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7001A" w14:textId="4E121C0E" w:rsidR="004F6556" w:rsidRDefault="004F6556" w:rsidP="00546CA5">
      <w:pPr>
        <w:jc w:val="center"/>
        <w:rPr>
          <w:rFonts w:ascii="Calibri" w:eastAsia="Calibri" w:hAnsi="Calibri" w:cs="Calibri"/>
          <w:b/>
          <w:bCs/>
          <w:sz w:val="28"/>
          <w:szCs w:val="28"/>
        </w:rPr>
      </w:pPr>
      <w:r w:rsidRPr="00D77863">
        <w:rPr>
          <w:rFonts w:ascii="Calibri" w:hAnsi="Calibri" w:cs="Calibri"/>
          <w:noProof/>
          <w:sz w:val="18"/>
          <w:szCs w:val="18"/>
        </w:rPr>
        <w:drawing>
          <wp:inline distT="0" distB="0" distL="0" distR="0" wp14:anchorId="2A4A5D2F" wp14:editId="01E5A9DF">
            <wp:extent cx="1132840" cy="1184551"/>
            <wp:effectExtent l="0" t="0" r="0" b="0"/>
            <wp:docPr id="1" name="Picture 1" descr="COA 356 - Lighte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 356 - Lighten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336" cy="1225850"/>
                    </a:xfrm>
                    <a:prstGeom prst="rect">
                      <a:avLst/>
                    </a:prstGeom>
                    <a:noFill/>
                    <a:ln>
                      <a:noFill/>
                    </a:ln>
                  </pic:spPr>
                </pic:pic>
              </a:graphicData>
            </a:graphic>
          </wp:inline>
        </w:drawing>
      </w:r>
    </w:p>
    <w:p w14:paraId="157534A9" w14:textId="4625F4E0" w:rsidR="00546CA5" w:rsidRDefault="00985AB4" w:rsidP="00546CA5">
      <w:pPr>
        <w:jc w:val="center"/>
        <w:rPr>
          <w:rFonts w:ascii="Calibri" w:eastAsia="Calibri" w:hAnsi="Calibri" w:cs="Calibri"/>
          <w:b/>
          <w:bCs/>
          <w:sz w:val="28"/>
          <w:szCs w:val="28"/>
        </w:rPr>
      </w:pPr>
      <w:r w:rsidRPr="77B86BA8">
        <w:rPr>
          <w:rFonts w:ascii="Calibri" w:eastAsia="Calibri" w:hAnsi="Calibri" w:cs="Calibri"/>
          <w:b/>
          <w:bCs/>
          <w:sz w:val="28"/>
          <w:szCs w:val="28"/>
        </w:rPr>
        <w:t>Vermont State Ethics Commission</w:t>
      </w:r>
    </w:p>
    <w:p w14:paraId="44AC91CD" w14:textId="38189546" w:rsidR="006978A0" w:rsidRDefault="25FA3DFF" w:rsidP="25FA3DFF">
      <w:pPr>
        <w:jc w:val="center"/>
        <w:rPr>
          <w:rFonts w:ascii="Calibri" w:eastAsia="Calibri" w:hAnsi="Calibri" w:cs="Calibri"/>
          <w:b/>
          <w:bCs/>
          <w:sz w:val="28"/>
          <w:szCs w:val="28"/>
        </w:rPr>
      </w:pPr>
      <w:r w:rsidRPr="25FA3DFF">
        <w:rPr>
          <w:rFonts w:ascii="Calibri" w:eastAsia="Calibri" w:hAnsi="Calibri" w:cs="Calibri"/>
          <w:b/>
          <w:bCs/>
          <w:sz w:val="28"/>
          <w:szCs w:val="28"/>
        </w:rPr>
        <w:t xml:space="preserve">Minutes of </w:t>
      </w:r>
      <w:r w:rsidR="00162E5A">
        <w:rPr>
          <w:rFonts w:ascii="Calibri" w:eastAsia="Calibri" w:hAnsi="Calibri" w:cs="Calibri"/>
          <w:b/>
          <w:bCs/>
          <w:sz w:val="28"/>
          <w:szCs w:val="28"/>
        </w:rPr>
        <w:t>September 2, 2020</w:t>
      </w:r>
      <w:r w:rsidR="006663AA">
        <w:rPr>
          <w:rFonts w:ascii="Calibri" w:eastAsia="Calibri" w:hAnsi="Calibri" w:cs="Calibri"/>
          <w:b/>
          <w:bCs/>
          <w:sz w:val="28"/>
          <w:szCs w:val="28"/>
        </w:rPr>
        <w:t xml:space="preserve"> </w:t>
      </w:r>
      <w:r w:rsidRPr="25FA3DFF">
        <w:rPr>
          <w:rFonts w:ascii="Calibri" w:eastAsia="Calibri" w:hAnsi="Calibri" w:cs="Calibri"/>
          <w:b/>
          <w:bCs/>
          <w:sz w:val="28"/>
          <w:szCs w:val="28"/>
        </w:rPr>
        <w:t>Meeting (Unapproved)</w:t>
      </w:r>
    </w:p>
    <w:p w14:paraId="18FD3D0D" w14:textId="6663929D" w:rsidR="709BECFB" w:rsidRDefault="709BECFB" w:rsidP="709BECFB">
      <w:r w:rsidRPr="709BECFB">
        <w:rPr>
          <w:rFonts w:ascii="Calibri" w:eastAsia="Calibri" w:hAnsi="Calibri" w:cs="Calibri"/>
        </w:rPr>
        <w:t xml:space="preserve"> </w:t>
      </w:r>
    </w:p>
    <w:p w14:paraId="06D3383F" w14:textId="5AA35E7C" w:rsidR="008A55A0" w:rsidRDefault="25FA3DFF" w:rsidP="25FA3DFF">
      <w:pPr>
        <w:rPr>
          <w:rFonts w:ascii="Calibri" w:eastAsia="Calibri" w:hAnsi="Calibri" w:cs="Calibri"/>
        </w:rPr>
      </w:pPr>
      <w:r w:rsidRPr="25FA3DFF">
        <w:rPr>
          <w:rFonts w:ascii="Calibri" w:eastAsia="Calibri" w:hAnsi="Calibri" w:cs="Calibri"/>
          <w:b/>
          <w:bCs/>
        </w:rPr>
        <w:t>1.  Call to Order:</w:t>
      </w:r>
      <w:r w:rsidRPr="25FA3DFF">
        <w:rPr>
          <w:rFonts w:ascii="Calibri" w:eastAsia="Calibri" w:hAnsi="Calibri" w:cs="Calibri"/>
        </w:rPr>
        <w:t xml:space="preserve">  The </w:t>
      </w:r>
      <w:r w:rsidR="009D5145">
        <w:rPr>
          <w:rFonts w:ascii="Calibri" w:eastAsia="Calibri" w:hAnsi="Calibri" w:cs="Calibri"/>
        </w:rPr>
        <w:t xml:space="preserve">September 2, 2020 </w:t>
      </w:r>
      <w:r w:rsidRPr="25FA3DFF">
        <w:rPr>
          <w:rFonts w:ascii="Calibri" w:eastAsia="Calibri" w:hAnsi="Calibri" w:cs="Calibri"/>
        </w:rPr>
        <w:t xml:space="preserve">meeting, held </w:t>
      </w:r>
      <w:r w:rsidR="00DE620A">
        <w:rPr>
          <w:rFonts w:ascii="Calibri" w:eastAsia="Calibri" w:hAnsi="Calibri" w:cs="Calibri"/>
        </w:rPr>
        <w:t>via Zoom,</w:t>
      </w:r>
      <w:r w:rsidRPr="25FA3DFF">
        <w:rPr>
          <w:rFonts w:ascii="Calibri" w:eastAsia="Calibri" w:hAnsi="Calibri" w:cs="Calibri"/>
        </w:rPr>
        <w:t xml:space="preserve"> was called to order by Commission Chair Julie Hulburd at </w:t>
      </w:r>
      <w:r w:rsidR="00162E5A">
        <w:rPr>
          <w:rFonts w:ascii="Calibri" w:eastAsia="Calibri" w:hAnsi="Calibri" w:cs="Calibri"/>
        </w:rPr>
        <w:t xml:space="preserve">10:03 </w:t>
      </w:r>
      <w:r w:rsidRPr="25FA3DFF">
        <w:rPr>
          <w:rFonts w:ascii="Calibri" w:eastAsia="Calibri" w:hAnsi="Calibri" w:cs="Calibri"/>
        </w:rPr>
        <w:t>a.m.  Also present for the meeting were Commission members Christopher Davis</w:t>
      </w:r>
      <w:r w:rsidR="00162E5A">
        <w:rPr>
          <w:rFonts w:ascii="Calibri" w:eastAsia="Calibri" w:hAnsi="Calibri" w:cs="Calibri"/>
        </w:rPr>
        <w:t xml:space="preserve"> and </w:t>
      </w:r>
      <w:r w:rsidR="003B325F">
        <w:rPr>
          <w:rFonts w:ascii="Calibri" w:eastAsia="Calibri" w:hAnsi="Calibri" w:cs="Calibri"/>
        </w:rPr>
        <w:t>Paul Erlbaum</w:t>
      </w:r>
      <w:r w:rsidR="00162E5A">
        <w:rPr>
          <w:rFonts w:ascii="Calibri" w:eastAsia="Calibri" w:hAnsi="Calibri" w:cs="Calibri"/>
        </w:rPr>
        <w:t>,</w:t>
      </w:r>
      <w:r w:rsidRPr="25FA3DFF">
        <w:rPr>
          <w:rFonts w:ascii="Calibri" w:eastAsia="Calibri" w:hAnsi="Calibri" w:cs="Calibri"/>
        </w:rPr>
        <w:t xml:space="preserve"> and Executive </w:t>
      </w:r>
      <w:r>
        <w:t>Director</w:t>
      </w:r>
      <w:r w:rsidRPr="25FA3DFF">
        <w:rPr>
          <w:rFonts w:ascii="Calibri" w:eastAsia="Calibri" w:hAnsi="Calibri" w:cs="Calibri"/>
        </w:rPr>
        <w:t xml:space="preserve"> Larry Novins.</w:t>
      </w:r>
      <w:r w:rsidR="00C94588">
        <w:rPr>
          <w:rFonts w:ascii="Calibri" w:eastAsia="Calibri" w:hAnsi="Calibri" w:cs="Calibri"/>
        </w:rPr>
        <w:t xml:space="preserve">  </w:t>
      </w:r>
      <w:r w:rsidR="00687A37">
        <w:rPr>
          <w:rFonts w:ascii="Calibri" w:eastAsia="Calibri" w:hAnsi="Calibri" w:cs="Calibri"/>
        </w:rPr>
        <w:t xml:space="preserve">Commission members </w:t>
      </w:r>
      <w:r w:rsidR="00C94588" w:rsidRPr="25FA3DFF">
        <w:rPr>
          <w:rFonts w:ascii="Calibri" w:eastAsia="Calibri" w:hAnsi="Calibri" w:cs="Calibri"/>
        </w:rPr>
        <w:t>Sarah Biolsi Vangel</w:t>
      </w:r>
      <w:r w:rsidR="00162E5A">
        <w:rPr>
          <w:rFonts w:ascii="Calibri" w:eastAsia="Calibri" w:hAnsi="Calibri" w:cs="Calibri"/>
        </w:rPr>
        <w:t xml:space="preserve"> and Michele Eid were</w:t>
      </w:r>
      <w:r w:rsidR="00C94588">
        <w:rPr>
          <w:rFonts w:ascii="Calibri" w:eastAsia="Calibri" w:hAnsi="Calibri" w:cs="Calibri"/>
        </w:rPr>
        <w:t xml:space="preserve"> not present.</w:t>
      </w:r>
    </w:p>
    <w:p w14:paraId="3199A683" w14:textId="55C49DC6" w:rsidR="004F6556" w:rsidRDefault="008A55A0" w:rsidP="004F6556">
      <w:pPr>
        <w:rPr>
          <w:rFonts w:ascii="Calibri" w:eastAsia="Calibri" w:hAnsi="Calibri" w:cs="Calibri"/>
        </w:rPr>
      </w:pPr>
      <w:r>
        <w:rPr>
          <w:rFonts w:ascii="Calibri" w:eastAsia="Calibri" w:hAnsi="Calibri" w:cs="Calibri"/>
          <w:b/>
          <w:bCs/>
        </w:rPr>
        <w:t xml:space="preserve">2.  </w:t>
      </w:r>
      <w:r w:rsidR="47A6503F" w:rsidRPr="004F6556">
        <w:rPr>
          <w:rFonts w:ascii="Calibri" w:eastAsia="Calibri" w:hAnsi="Calibri" w:cs="Calibri"/>
          <w:b/>
          <w:bCs/>
        </w:rPr>
        <w:t>Approval of Minutes:</w:t>
      </w:r>
      <w:r w:rsidR="47A6503F" w:rsidRPr="004F6556">
        <w:rPr>
          <w:rFonts w:ascii="Calibri" w:eastAsia="Calibri" w:hAnsi="Calibri" w:cs="Calibri"/>
        </w:rPr>
        <w:t xml:space="preserve">  On the motion of </w:t>
      </w:r>
      <w:r w:rsidR="00377BFF">
        <w:rPr>
          <w:rFonts w:ascii="Calibri" w:eastAsia="Calibri" w:hAnsi="Calibri" w:cs="Calibri"/>
        </w:rPr>
        <w:t xml:space="preserve"> </w:t>
      </w:r>
      <w:r w:rsidR="00162E5A">
        <w:rPr>
          <w:rFonts w:ascii="Calibri" w:eastAsia="Calibri" w:hAnsi="Calibri" w:cs="Calibri"/>
        </w:rPr>
        <w:t>Christopher Davis</w:t>
      </w:r>
      <w:r w:rsidR="000138F1" w:rsidRPr="004F6556">
        <w:rPr>
          <w:rFonts w:ascii="Calibri" w:eastAsia="Calibri" w:hAnsi="Calibri" w:cs="Calibri"/>
        </w:rPr>
        <w:t xml:space="preserve"> s</w:t>
      </w:r>
      <w:r w:rsidR="47A6503F" w:rsidRPr="004F6556">
        <w:rPr>
          <w:rFonts w:ascii="Calibri" w:eastAsia="Calibri" w:hAnsi="Calibri" w:cs="Calibri"/>
        </w:rPr>
        <w:t xml:space="preserve">econd by </w:t>
      </w:r>
      <w:r w:rsidR="00162E5A">
        <w:rPr>
          <w:rFonts w:ascii="Calibri" w:eastAsia="Calibri" w:hAnsi="Calibri" w:cs="Calibri"/>
        </w:rPr>
        <w:t>Paul Erlbaum</w:t>
      </w:r>
      <w:r w:rsidR="00377BFF">
        <w:rPr>
          <w:rFonts w:ascii="Calibri" w:eastAsia="Calibri" w:hAnsi="Calibri" w:cs="Calibri"/>
        </w:rPr>
        <w:t xml:space="preserve">, </w:t>
      </w:r>
      <w:r w:rsidR="47A6503F" w:rsidRPr="004F6556">
        <w:rPr>
          <w:rFonts w:ascii="Calibri" w:eastAsia="Calibri" w:hAnsi="Calibri" w:cs="Calibri"/>
        </w:rPr>
        <w:t xml:space="preserve">the minutes of the </w:t>
      </w:r>
      <w:r w:rsidR="00162E5A">
        <w:rPr>
          <w:rFonts w:ascii="Calibri" w:eastAsia="Calibri" w:hAnsi="Calibri" w:cs="Calibri"/>
        </w:rPr>
        <w:t>August</w:t>
      </w:r>
      <w:r w:rsidR="006663AA">
        <w:rPr>
          <w:rFonts w:ascii="Calibri" w:eastAsia="Calibri" w:hAnsi="Calibri" w:cs="Calibri"/>
        </w:rPr>
        <w:t xml:space="preserve"> 2020</w:t>
      </w:r>
      <w:r w:rsidR="47A6503F" w:rsidRPr="004F6556">
        <w:rPr>
          <w:rFonts w:ascii="Calibri" w:eastAsia="Calibri" w:hAnsi="Calibri" w:cs="Calibri"/>
        </w:rPr>
        <w:t xml:space="preserve"> meeting were approved</w:t>
      </w:r>
      <w:r w:rsidR="00162E5A">
        <w:rPr>
          <w:rFonts w:ascii="Calibri" w:eastAsia="Calibri" w:hAnsi="Calibri" w:cs="Calibri"/>
        </w:rPr>
        <w:t xml:space="preserve"> with one date correction</w:t>
      </w:r>
      <w:r w:rsidR="47A6503F" w:rsidRPr="004F6556">
        <w:rPr>
          <w:rFonts w:ascii="Calibri" w:eastAsia="Calibri" w:hAnsi="Calibri" w:cs="Calibri"/>
        </w:rPr>
        <w:t>.</w:t>
      </w:r>
      <w:r w:rsidR="006663AA">
        <w:rPr>
          <w:rFonts w:ascii="Calibri" w:eastAsia="Calibri" w:hAnsi="Calibri" w:cs="Calibri"/>
        </w:rPr>
        <w:t xml:space="preserve"> </w:t>
      </w:r>
    </w:p>
    <w:p w14:paraId="7E2FA94B" w14:textId="13D701AF" w:rsidR="004F6556" w:rsidRDefault="008A55A0" w:rsidP="004F6556">
      <w:pPr>
        <w:rPr>
          <w:rFonts w:ascii="Calibri" w:eastAsia="Calibri" w:hAnsi="Calibri" w:cs="Calibri"/>
        </w:rPr>
      </w:pPr>
      <w:r w:rsidRPr="5CEED109">
        <w:rPr>
          <w:rFonts w:ascii="Calibri" w:eastAsia="Calibri" w:hAnsi="Calibri" w:cs="Calibri"/>
          <w:b/>
          <w:bCs/>
        </w:rPr>
        <w:t xml:space="preserve">3.  </w:t>
      </w:r>
      <w:r w:rsidR="47A6503F" w:rsidRPr="5CEED109">
        <w:rPr>
          <w:rFonts w:ascii="Calibri" w:eastAsia="Calibri" w:hAnsi="Calibri" w:cs="Calibri"/>
          <w:b/>
          <w:bCs/>
        </w:rPr>
        <w:t>Public Comment</w:t>
      </w:r>
      <w:r w:rsidR="47A6503F" w:rsidRPr="5CEED109">
        <w:rPr>
          <w:rFonts w:ascii="Calibri" w:eastAsia="Calibri" w:hAnsi="Calibri" w:cs="Calibri"/>
        </w:rPr>
        <w:t>: None</w:t>
      </w:r>
    </w:p>
    <w:p w14:paraId="5266342B" w14:textId="486CB362" w:rsidR="00EB0DD6" w:rsidRDefault="008A55A0" w:rsidP="00EB0DD6">
      <w:pPr>
        <w:rPr>
          <w:rFonts w:ascii="Calibri" w:eastAsia="Calibri" w:hAnsi="Calibri" w:cs="Calibri"/>
        </w:rPr>
      </w:pPr>
      <w:r>
        <w:rPr>
          <w:rFonts w:ascii="Calibri" w:eastAsia="Calibri" w:hAnsi="Calibri" w:cs="Calibri"/>
          <w:b/>
          <w:bCs/>
        </w:rPr>
        <w:t xml:space="preserve">4.  </w:t>
      </w:r>
      <w:r w:rsidR="47A6503F" w:rsidRPr="004F6556">
        <w:rPr>
          <w:rFonts w:ascii="Calibri" w:eastAsia="Calibri" w:hAnsi="Calibri" w:cs="Calibri"/>
          <w:b/>
          <w:bCs/>
        </w:rPr>
        <w:t>Executive Director’s Report</w:t>
      </w:r>
      <w:r w:rsidR="47A6503F" w:rsidRPr="004F6556">
        <w:rPr>
          <w:rFonts w:ascii="Calibri" w:eastAsia="Calibri" w:hAnsi="Calibri" w:cs="Calibri"/>
        </w:rPr>
        <w:t xml:space="preserve">:  </w:t>
      </w:r>
      <w:r w:rsidR="00162E5A">
        <w:rPr>
          <w:rFonts w:ascii="Calibri" w:eastAsia="Calibri" w:hAnsi="Calibri" w:cs="Calibri"/>
        </w:rPr>
        <w:t>Larry Novins outline</w:t>
      </w:r>
      <w:r w:rsidR="009D5145">
        <w:rPr>
          <w:rFonts w:ascii="Calibri" w:eastAsia="Calibri" w:hAnsi="Calibri" w:cs="Calibri"/>
        </w:rPr>
        <w:t>d</w:t>
      </w:r>
      <w:r w:rsidR="00162E5A">
        <w:rPr>
          <w:rFonts w:ascii="Calibri" w:eastAsia="Calibri" w:hAnsi="Calibri" w:cs="Calibri"/>
        </w:rPr>
        <w:t xml:space="preserve"> his efforts to make sure that as many State of Vermont employees as possible received direct communication of the Ethics Commission’s request for their input and comment on the proposed draft code of ethics.  Judicial branch employees did not receive forwarded copies of the request for public input. </w:t>
      </w:r>
    </w:p>
    <w:p w14:paraId="7101D6BE" w14:textId="04E43F22" w:rsidR="00162E5A" w:rsidRDefault="00162E5A" w:rsidP="00EB0DD6">
      <w:pPr>
        <w:rPr>
          <w:rFonts w:ascii="Calibri" w:eastAsia="Calibri" w:hAnsi="Calibri" w:cs="Calibri"/>
        </w:rPr>
      </w:pPr>
      <w:r>
        <w:rPr>
          <w:rFonts w:ascii="Calibri" w:eastAsia="Calibri" w:hAnsi="Calibri" w:cs="Calibri"/>
        </w:rPr>
        <w:t>Novins is compiling the comments into an annotated version of the draft code of ethics.  In the next week or two he will add to the annotation h</w:t>
      </w:r>
      <w:r w:rsidR="009D5145">
        <w:rPr>
          <w:rFonts w:ascii="Calibri" w:eastAsia="Calibri" w:hAnsi="Calibri" w:cs="Calibri"/>
        </w:rPr>
        <w:t>is</w:t>
      </w:r>
      <w:r>
        <w:rPr>
          <w:rFonts w:ascii="Calibri" w:eastAsia="Calibri" w:hAnsi="Calibri" w:cs="Calibri"/>
        </w:rPr>
        <w:t xml:space="preserve"> responses to comments received and </w:t>
      </w:r>
      <w:r w:rsidR="009D5145">
        <w:rPr>
          <w:rFonts w:ascii="Calibri" w:eastAsia="Calibri" w:hAnsi="Calibri" w:cs="Calibri"/>
        </w:rPr>
        <w:t xml:space="preserve">his </w:t>
      </w:r>
      <w:r>
        <w:rPr>
          <w:rFonts w:ascii="Calibri" w:eastAsia="Calibri" w:hAnsi="Calibri" w:cs="Calibri"/>
        </w:rPr>
        <w:t xml:space="preserve">recommendations about which parts of the code should be amended or revised.   Of note, the portions of the draft code receiving the most comments were those dealing with “post-government employment” and “gifts.” </w:t>
      </w:r>
      <w:r w:rsidR="009D5145">
        <w:rPr>
          <w:rFonts w:ascii="Calibri" w:eastAsia="Calibri" w:hAnsi="Calibri" w:cs="Calibri"/>
        </w:rPr>
        <w:t>See below.</w:t>
      </w:r>
    </w:p>
    <w:p w14:paraId="1B918B42" w14:textId="4B52E208" w:rsidR="00C94588" w:rsidRDefault="00162E5A" w:rsidP="00EB0DD6">
      <w:pPr>
        <w:rPr>
          <w:rFonts w:ascii="Calibri" w:eastAsia="Calibri" w:hAnsi="Calibri" w:cs="Calibri"/>
        </w:rPr>
      </w:pPr>
      <w:r>
        <w:rPr>
          <w:rFonts w:ascii="Calibri" w:eastAsia="Calibri" w:hAnsi="Calibri" w:cs="Calibri"/>
        </w:rPr>
        <w:t xml:space="preserve">Novins informed the Commission about his communications with judicial branch representatives and their position that the draft code should not apply to judicial branch employees.  </w:t>
      </w:r>
      <w:r w:rsidR="009D5145">
        <w:rPr>
          <w:rFonts w:ascii="Calibri" w:eastAsia="Calibri" w:hAnsi="Calibri" w:cs="Calibri"/>
        </w:rPr>
        <w:t>T</w:t>
      </w:r>
      <w:r>
        <w:rPr>
          <w:rFonts w:ascii="Calibri" w:eastAsia="Calibri" w:hAnsi="Calibri" w:cs="Calibri"/>
        </w:rPr>
        <w:t xml:space="preserve">he Supreme Court has </w:t>
      </w:r>
      <w:r w:rsidR="009D5145">
        <w:rPr>
          <w:rFonts w:ascii="Calibri" w:eastAsia="Calibri" w:hAnsi="Calibri" w:cs="Calibri"/>
        </w:rPr>
        <w:t xml:space="preserve">clear </w:t>
      </w:r>
      <w:r>
        <w:rPr>
          <w:rFonts w:ascii="Calibri" w:eastAsia="Calibri" w:hAnsi="Calibri" w:cs="Calibri"/>
        </w:rPr>
        <w:t>disciplinary authority over judges and attorneys, bu</w:t>
      </w:r>
      <w:r w:rsidR="00735F62">
        <w:rPr>
          <w:rFonts w:ascii="Calibri" w:eastAsia="Calibri" w:hAnsi="Calibri" w:cs="Calibri"/>
        </w:rPr>
        <w:t>t whether separation of powers concerns excludes judicial employees is subject to debate.  His annotated code will contain the arguments for and against</w:t>
      </w:r>
      <w:r w:rsidR="00687A37">
        <w:rPr>
          <w:rFonts w:ascii="Calibri" w:eastAsia="Calibri" w:hAnsi="Calibri" w:cs="Calibri"/>
        </w:rPr>
        <w:t xml:space="preserve"> applying the code to judicial branch employees. </w:t>
      </w:r>
    </w:p>
    <w:p w14:paraId="3F863190" w14:textId="201A0AC1" w:rsidR="00E30FEA" w:rsidRPr="00EB0DD6" w:rsidRDefault="00E30FEA" w:rsidP="5CEED109">
      <w:pPr>
        <w:pStyle w:val="ListParagraph"/>
        <w:ind w:left="0"/>
        <w:rPr>
          <w:rFonts w:ascii="Calibri" w:eastAsia="Calibri" w:hAnsi="Calibri" w:cs="Calibri"/>
        </w:rPr>
      </w:pPr>
      <w:r w:rsidRPr="5CEED109">
        <w:rPr>
          <w:rFonts w:ascii="Calibri" w:eastAsia="Calibri" w:hAnsi="Calibri" w:cs="Calibri"/>
          <w:b/>
          <w:bCs/>
        </w:rPr>
        <w:t xml:space="preserve">5.  Code of Ethics (Phase II) </w:t>
      </w:r>
      <w:r w:rsidR="47240369" w:rsidRPr="5CEED109">
        <w:rPr>
          <w:rFonts w:ascii="Calibri" w:eastAsia="Calibri" w:hAnsi="Calibri" w:cs="Calibri"/>
          <w:b/>
          <w:bCs/>
        </w:rPr>
        <w:t>Comments received to date</w:t>
      </w:r>
      <w:r w:rsidR="00EB0DD6">
        <w:rPr>
          <w:rFonts w:ascii="Calibri" w:eastAsia="Calibri" w:hAnsi="Calibri" w:cs="Calibri"/>
          <w:b/>
          <w:bCs/>
        </w:rPr>
        <w:t xml:space="preserve">:  </w:t>
      </w:r>
      <w:r w:rsidR="00EB0DD6">
        <w:rPr>
          <w:rFonts w:ascii="Calibri" w:eastAsia="Calibri" w:hAnsi="Calibri" w:cs="Calibri"/>
        </w:rPr>
        <w:t xml:space="preserve"> The Commission </w:t>
      </w:r>
      <w:r w:rsidR="00687A37">
        <w:rPr>
          <w:rFonts w:ascii="Calibri" w:eastAsia="Calibri" w:hAnsi="Calibri" w:cs="Calibri"/>
        </w:rPr>
        <w:t>has received copies of comments received so far and will receive an update</w:t>
      </w:r>
      <w:r w:rsidR="00053DA5">
        <w:rPr>
          <w:rFonts w:ascii="Calibri" w:eastAsia="Calibri" w:hAnsi="Calibri" w:cs="Calibri"/>
        </w:rPr>
        <w:t>d</w:t>
      </w:r>
      <w:r w:rsidR="00687A37">
        <w:rPr>
          <w:rFonts w:ascii="Calibri" w:eastAsia="Calibri" w:hAnsi="Calibri" w:cs="Calibri"/>
        </w:rPr>
        <w:t xml:space="preserve"> annotated version of the code to </w:t>
      </w:r>
      <w:r w:rsidR="00EB0DD6">
        <w:rPr>
          <w:rFonts w:ascii="Calibri" w:eastAsia="Calibri" w:hAnsi="Calibri" w:cs="Calibri"/>
        </w:rPr>
        <w:t>review</w:t>
      </w:r>
      <w:r w:rsidR="00687A37">
        <w:rPr>
          <w:rFonts w:ascii="Calibri" w:eastAsia="Calibri" w:hAnsi="Calibri" w:cs="Calibri"/>
        </w:rPr>
        <w:t xml:space="preserve"> for its next meeting.  The Commission hopes to review and approve changes at its October meeting.  Then a final proposed draft will be circulated which the Commission hopes to give its final approval to at its November meeting.  Then the draft can be submitted to the legislature. </w:t>
      </w:r>
      <w:r w:rsidR="00EB0DD6">
        <w:rPr>
          <w:rFonts w:ascii="Calibri" w:eastAsia="Calibri" w:hAnsi="Calibri" w:cs="Calibri"/>
        </w:rPr>
        <w:t xml:space="preserve">  </w:t>
      </w:r>
      <w:r w:rsidR="00D8707A">
        <w:rPr>
          <w:rFonts w:ascii="Calibri" w:eastAsia="Calibri" w:hAnsi="Calibri" w:cs="Calibri"/>
        </w:rPr>
        <w:t xml:space="preserve">  </w:t>
      </w:r>
    </w:p>
    <w:p w14:paraId="23F2F316" w14:textId="5C1FA5D0" w:rsidR="0037078C" w:rsidRPr="00687A37" w:rsidRDefault="47240369" w:rsidP="004F6556">
      <w:pPr>
        <w:rPr>
          <w:rFonts w:ascii="Calibri" w:eastAsia="Calibri" w:hAnsi="Calibri" w:cs="Calibri"/>
        </w:rPr>
      </w:pPr>
      <w:r w:rsidRPr="5CEED109">
        <w:rPr>
          <w:rFonts w:ascii="Calibri" w:eastAsia="Calibri" w:hAnsi="Calibri" w:cs="Calibri"/>
          <w:b/>
          <w:bCs/>
        </w:rPr>
        <w:t>6</w:t>
      </w:r>
      <w:r w:rsidR="00E30FEA" w:rsidRPr="5CEED109">
        <w:rPr>
          <w:rFonts w:ascii="Calibri" w:eastAsia="Calibri" w:hAnsi="Calibri" w:cs="Calibri"/>
          <w:b/>
          <w:bCs/>
        </w:rPr>
        <w:t xml:space="preserve">. </w:t>
      </w:r>
      <w:r w:rsidR="00F260F8" w:rsidRPr="5CEED109">
        <w:rPr>
          <w:rFonts w:ascii="Calibri" w:eastAsia="Calibri" w:hAnsi="Calibri" w:cs="Calibri"/>
          <w:b/>
          <w:bCs/>
        </w:rPr>
        <w:t>Other business:</w:t>
      </w:r>
      <w:r w:rsidR="00242AEE">
        <w:rPr>
          <w:rFonts w:ascii="Calibri" w:eastAsia="Calibri" w:hAnsi="Calibri" w:cs="Calibri"/>
          <w:b/>
          <w:bCs/>
        </w:rPr>
        <w:t xml:space="preserve"> </w:t>
      </w:r>
      <w:r w:rsidR="00687A37">
        <w:rPr>
          <w:rFonts w:ascii="Calibri" w:eastAsia="Calibri" w:hAnsi="Calibri" w:cs="Calibri"/>
          <w:b/>
          <w:bCs/>
        </w:rPr>
        <w:t xml:space="preserve">  </w:t>
      </w:r>
      <w:r w:rsidR="00687A37">
        <w:rPr>
          <w:rFonts w:ascii="Calibri" w:eastAsia="Calibri" w:hAnsi="Calibri" w:cs="Calibri"/>
        </w:rPr>
        <w:t>None</w:t>
      </w:r>
    </w:p>
    <w:p w14:paraId="1CD77B5D" w14:textId="1C155EC1" w:rsidR="004F6556" w:rsidRDefault="4127AF8A" w:rsidP="004F6556">
      <w:pPr>
        <w:rPr>
          <w:rFonts w:ascii="Calibri" w:eastAsia="Calibri" w:hAnsi="Calibri" w:cs="Calibri"/>
        </w:rPr>
      </w:pPr>
      <w:r w:rsidRPr="5CEED109">
        <w:rPr>
          <w:rFonts w:ascii="Calibri" w:eastAsia="Calibri" w:hAnsi="Calibri" w:cs="Calibri"/>
          <w:b/>
          <w:bCs/>
        </w:rPr>
        <w:t>7</w:t>
      </w:r>
      <w:r w:rsidR="00E30FEA" w:rsidRPr="5CEED109">
        <w:rPr>
          <w:rFonts w:ascii="Calibri" w:eastAsia="Calibri" w:hAnsi="Calibri" w:cs="Calibri"/>
          <w:b/>
          <w:bCs/>
        </w:rPr>
        <w:t xml:space="preserve">.  </w:t>
      </w:r>
      <w:r w:rsidR="47A6503F" w:rsidRPr="5CEED109">
        <w:rPr>
          <w:rFonts w:ascii="Calibri" w:eastAsia="Calibri" w:hAnsi="Calibri" w:cs="Calibri"/>
          <w:b/>
          <w:bCs/>
        </w:rPr>
        <w:t>Executive Session to Discuss Complaints and Guidance Requests:</w:t>
      </w:r>
      <w:r w:rsidR="47A6503F" w:rsidRPr="5CEED109">
        <w:rPr>
          <w:rFonts w:ascii="Calibri" w:eastAsia="Calibri" w:hAnsi="Calibri" w:cs="Calibri"/>
        </w:rPr>
        <w:t xml:space="preserve">   On the motion of </w:t>
      </w:r>
      <w:r w:rsidR="00687A37">
        <w:rPr>
          <w:rFonts w:ascii="Calibri" w:eastAsia="Calibri" w:hAnsi="Calibri" w:cs="Calibri"/>
        </w:rPr>
        <w:t>Paul Erlbaum, second by Christopher Davis</w:t>
      </w:r>
      <w:r w:rsidR="47A6503F" w:rsidRPr="5CEED109">
        <w:rPr>
          <w:rFonts w:ascii="Calibri" w:eastAsia="Calibri" w:hAnsi="Calibri" w:cs="Calibri"/>
        </w:rPr>
        <w:t>, the Commission went into executive session to discuss complaints and guidance requests.  These matters are confidential per 3 V.S.A. §§ 1221(d), 1223(c), and 1225(a)(3).</w:t>
      </w:r>
      <w:r w:rsidR="00D656B9" w:rsidRPr="5CEED109">
        <w:rPr>
          <w:rFonts w:ascii="Calibri" w:eastAsia="Calibri" w:hAnsi="Calibri" w:cs="Calibri"/>
        </w:rPr>
        <w:t xml:space="preserve">  On </w:t>
      </w:r>
      <w:r w:rsidR="00D656B9" w:rsidRPr="5CEED109">
        <w:rPr>
          <w:rFonts w:ascii="Calibri" w:eastAsia="Calibri" w:hAnsi="Calibri" w:cs="Calibri"/>
        </w:rPr>
        <w:lastRenderedPageBreak/>
        <w:t xml:space="preserve">the motion of </w:t>
      </w:r>
      <w:r w:rsidR="00687A37">
        <w:rPr>
          <w:rFonts w:ascii="Calibri" w:eastAsia="Calibri" w:hAnsi="Calibri" w:cs="Calibri"/>
        </w:rPr>
        <w:t xml:space="preserve">Christopher Davis, second by Paul Erlbaum, </w:t>
      </w:r>
      <w:r w:rsidR="00D656B9" w:rsidRPr="5CEED109">
        <w:rPr>
          <w:rFonts w:ascii="Calibri" w:eastAsia="Calibri" w:hAnsi="Calibri" w:cs="Calibri"/>
        </w:rPr>
        <w:t>the Commission voted to conclude the Executive Session and return to open session.</w:t>
      </w:r>
    </w:p>
    <w:p w14:paraId="663D620D" w14:textId="7F50BD54" w:rsidR="00242AEE" w:rsidRDefault="006967B5" w:rsidP="00242AEE">
      <w:pPr>
        <w:rPr>
          <w:rFonts w:ascii="Calibri" w:eastAsia="Calibri" w:hAnsi="Calibri" w:cs="Calibri"/>
        </w:rPr>
      </w:pPr>
      <w:r>
        <w:rPr>
          <w:rFonts w:ascii="Calibri" w:eastAsia="Calibri" w:hAnsi="Calibri" w:cs="Calibri"/>
          <w:b/>
          <w:bCs/>
        </w:rPr>
        <w:t>8.  Ad</w:t>
      </w:r>
      <w:r w:rsidR="00242AEE" w:rsidRPr="004F6556">
        <w:rPr>
          <w:rFonts w:ascii="Calibri" w:eastAsia="Calibri" w:hAnsi="Calibri" w:cs="Calibri"/>
          <w:b/>
          <w:bCs/>
        </w:rPr>
        <w:t>journment:</w:t>
      </w:r>
      <w:r w:rsidR="00242AEE" w:rsidRPr="004F6556">
        <w:rPr>
          <w:rFonts w:ascii="Calibri" w:eastAsia="Calibri" w:hAnsi="Calibri" w:cs="Calibri"/>
        </w:rPr>
        <w:t xml:space="preserve"> </w:t>
      </w:r>
      <w:r w:rsidR="00687A37">
        <w:rPr>
          <w:rFonts w:ascii="Calibri" w:eastAsia="Calibri" w:hAnsi="Calibri" w:cs="Calibri"/>
        </w:rPr>
        <w:t xml:space="preserve"> Christopher Davis</w:t>
      </w:r>
      <w:r w:rsidR="00242AEE" w:rsidRPr="004F6556">
        <w:rPr>
          <w:rFonts w:ascii="Calibri" w:eastAsia="Calibri" w:hAnsi="Calibri" w:cs="Calibri"/>
        </w:rPr>
        <w:t xml:space="preserve"> moved to adjourn, second by</w:t>
      </w:r>
      <w:r w:rsidR="00687A37">
        <w:rPr>
          <w:rFonts w:ascii="Calibri" w:eastAsia="Calibri" w:hAnsi="Calibri" w:cs="Calibri"/>
        </w:rPr>
        <w:t xml:space="preserve"> Paul Erlbaum</w:t>
      </w:r>
      <w:r w:rsidR="00C94588">
        <w:rPr>
          <w:rFonts w:ascii="Calibri" w:eastAsia="Calibri" w:hAnsi="Calibri" w:cs="Calibri"/>
        </w:rPr>
        <w:t>.</w:t>
      </w:r>
      <w:r w:rsidR="00242AEE" w:rsidRPr="004F6556">
        <w:rPr>
          <w:rFonts w:ascii="Calibri" w:eastAsia="Calibri" w:hAnsi="Calibri" w:cs="Calibri"/>
        </w:rPr>
        <w:t xml:space="preserve">  The meeting adjourned at </w:t>
      </w:r>
      <w:r w:rsidR="00687A37">
        <w:rPr>
          <w:rFonts w:ascii="Calibri" w:eastAsia="Calibri" w:hAnsi="Calibri" w:cs="Calibri"/>
        </w:rPr>
        <w:t>11:08</w:t>
      </w:r>
      <w:r w:rsidR="00D8707A">
        <w:rPr>
          <w:rFonts w:ascii="Calibri" w:eastAsia="Calibri" w:hAnsi="Calibri" w:cs="Calibri"/>
        </w:rPr>
        <w:t xml:space="preserve"> </w:t>
      </w:r>
      <w:r w:rsidR="00242AEE">
        <w:rPr>
          <w:rFonts w:ascii="Calibri" w:eastAsia="Calibri" w:hAnsi="Calibri" w:cs="Calibri"/>
        </w:rPr>
        <w:t>a</w:t>
      </w:r>
      <w:r w:rsidR="00242AEE" w:rsidRPr="004F6556">
        <w:rPr>
          <w:rFonts w:ascii="Calibri" w:eastAsia="Calibri" w:hAnsi="Calibri" w:cs="Calibri"/>
        </w:rPr>
        <w:t>.m.</w:t>
      </w:r>
    </w:p>
    <w:p w14:paraId="6AC4B992" w14:textId="3A78FDD7" w:rsidR="709E0817" w:rsidRDefault="709E0817" w:rsidP="709E0817">
      <w:pPr>
        <w:spacing w:line="240" w:lineRule="auto"/>
        <w:rPr>
          <w:rFonts w:ascii="Calibri" w:eastAsia="Calibri" w:hAnsi="Calibri" w:cs="Calibri"/>
        </w:rPr>
      </w:pPr>
      <w:r w:rsidRPr="709E0817">
        <w:rPr>
          <w:b/>
          <w:bCs/>
        </w:rPr>
        <w:t>Next Meeting</w:t>
      </w:r>
      <w:r w:rsidR="006967B5">
        <w:rPr>
          <w:b/>
          <w:bCs/>
        </w:rPr>
        <w:t>s</w:t>
      </w:r>
      <w:r w:rsidRPr="709E0817">
        <w:rPr>
          <w:b/>
          <w:bCs/>
        </w:rPr>
        <w:t xml:space="preserve">:  </w:t>
      </w:r>
      <w:r w:rsidR="002A5CEE">
        <w:rPr>
          <w:rFonts w:ascii="Calibri" w:eastAsia="Calibri" w:hAnsi="Calibri" w:cs="Calibri"/>
        </w:rPr>
        <w:t xml:space="preserve"> </w:t>
      </w:r>
      <w:r w:rsidR="009E3424">
        <w:rPr>
          <w:rFonts w:ascii="Calibri" w:eastAsia="Calibri" w:hAnsi="Calibri" w:cs="Calibri"/>
        </w:rPr>
        <w:t>Next regular monthly meeting</w:t>
      </w:r>
      <w:r w:rsidR="00687A37">
        <w:rPr>
          <w:rFonts w:ascii="Calibri" w:eastAsia="Calibri" w:hAnsi="Calibri" w:cs="Calibri"/>
        </w:rPr>
        <w:t xml:space="preserve"> will be on </w:t>
      </w:r>
      <w:r w:rsidR="00053DA5">
        <w:rPr>
          <w:rFonts w:ascii="Calibri" w:eastAsia="Calibri" w:hAnsi="Calibri" w:cs="Calibri"/>
        </w:rPr>
        <w:t xml:space="preserve">Wednesday, </w:t>
      </w:r>
      <w:r w:rsidR="00687A37">
        <w:rPr>
          <w:rFonts w:ascii="Calibri" w:eastAsia="Calibri" w:hAnsi="Calibri" w:cs="Calibri"/>
        </w:rPr>
        <w:t>October 7, 2020</w:t>
      </w:r>
      <w:r w:rsidR="00C94588">
        <w:rPr>
          <w:rFonts w:ascii="Calibri" w:eastAsia="Calibri" w:hAnsi="Calibri" w:cs="Calibri"/>
        </w:rPr>
        <w:t xml:space="preserve"> </w:t>
      </w:r>
      <w:r w:rsidR="009E3424">
        <w:rPr>
          <w:rFonts w:ascii="Calibri" w:eastAsia="Calibri" w:hAnsi="Calibri" w:cs="Calibri"/>
        </w:rPr>
        <w:t xml:space="preserve"> at 10:00 a.m.</w:t>
      </w:r>
    </w:p>
    <w:p w14:paraId="554309FF" w14:textId="4250272F" w:rsidR="709E0817" w:rsidRDefault="709E0817" w:rsidP="709E0817">
      <w:pPr>
        <w:spacing w:line="240" w:lineRule="auto"/>
        <w:rPr>
          <w:b/>
          <w:bCs/>
        </w:rPr>
      </w:pPr>
    </w:p>
    <w:sectPr w:rsidR="709E0817" w:rsidSect="004F6556">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25C36"/>
    <w:multiLevelType w:val="hybridMultilevel"/>
    <w:tmpl w:val="D2468036"/>
    <w:lvl w:ilvl="0" w:tplc="FA6A4194">
      <w:start w:val="1"/>
      <w:numFmt w:val="decimal"/>
      <w:lvlText w:val="%1."/>
      <w:lvlJc w:val="left"/>
      <w:pPr>
        <w:ind w:left="720" w:hanging="360"/>
      </w:pPr>
    </w:lvl>
    <w:lvl w:ilvl="1" w:tplc="5630EBA6">
      <w:start w:val="1"/>
      <w:numFmt w:val="lowerLetter"/>
      <w:lvlText w:val="%2."/>
      <w:lvlJc w:val="left"/>
      <w:pPr>
        <w:ind w:left="1440" w:hanging="360"/>
      </w:pPr>
    </w:lvl>
    <w:lvl w:ilvl="2" w:tplc="BD945C0E">
      <w:start w:val="1"/>
      <w:numFmt w:val="lowerRoman"/>
      <w:lvlText w:val="%3."/>
      <w:lvlJc w:val="right"/>
      <w:pPr>
        <w:ind w:left="2160" w:hanging="180"/>
      </w:pPr>
    </w:lvl>
    <w:lvl w:ilvl="3" w:tplc="21C261BA">
      <w:start w:val="1"/>
      <w:numFmt w:val="decimal"/>
      <w:lvlText w:val="%4."/>
      <w:lvlJc w:val="left"/>
      <w:pPr>
        <w:ind w:left="2880" w:hanging="360"/>
      </w:pPr>
    </w:lvl>
    <w:lvl w:ilvl="4" w:tplc="8D22D6F8">
      <w:start w:val="1"/>
      <w:numFmt w:val="lowerLetter"/>
      <w:lvlText w:val="%5."/>
      <w:lvlJc w:val="left"/>
      <w:pPr>
        <w:ind w:left="3600" w:hanging="360"/>
      </w:pPr>
    </w:lvl>
    <w:lvl w:ilvl="5" w:tplc="83EC95C8">
      <w:start w:val="1"/>
      <w:numFmt w:val="lowerRoman"/>
      <w:lvlText w:val="%6."/>
      <w:lvlJc w:val="right"/>
      <w:pPr>
        <w:ind w:left="4320" w:hanging="180"/>
      </w:pPr>
    </w:lvl>
    <w:lvl w:ilvl="6" w:tplc="94922154">
      <w:start w:val="1"/>
      <w:numFmt w:val="decimal"/>
      <w:lvlText w:val="%7."/>
      <w:lvlJc w:val="left"/>
      <w:pPr>
        <w:ind w:left="5040" w:hanging="360"/>
      </w:pPr>
    </w:lvl>
    <w:lvl w:ilvl="7" w:tplc="1D685F52">
      <w:start w:val="1"/>
      <w:numFmt w:val="lowerLetter"/>
      <w:lvlText w:val="%8."/>
      <w:lvlJc w:val="left"/>
      <w:pPr>
        <w:ind w:left="5760" w:hanging="360"/>
      </w:pPr>
    </w:lvl>
    <w:lvl w:ilvl="8" w:tplc="25AA3F9C">
      <w:start w:val="1"/>
      <w:numFmt w:val="lowerRoman"/>
      <w:lvlText w:val="%9."/>
      <w:lvlJc w:val="right"/>
      <w:pPr>
        <w:ind w:left="6480" w:hanging="180"/>
      </w:pPr>
    </w:lvl>
  </w:abstractNum>
  <w:abstractNum w:abstractNumId="1" w15:restartNumberingAfterBreak="0">
    <w:nsid w:val="285036BB"/>
    <w:multiLevelType w:val="hybridMultilevel"/>
    <w:tmpl w:val="D2468036"/>
    <w:lvl w:ilvl="0" w:tplc="FA6A4194">
      <w:start w:val="1"/>
      <w:numFmt w:val="decimal"/>
      <w:lvlText w:val="%1."/>
      <w:lvlJc w:val="left"/>
      <w:pPr>
        <w:ind w:left="720" w:hanging="360"/>
      </w:pPr>
    </w:lvl>
    <w:lvl w:ilvl="1" w:tplc="5630EBA6">
      <w:start w:val="1"/>
      <w:numFmt w:val="lowerLetter"/>
      <w:lvlText w:val="%2."/>
      <w:lvlJc w:val="left"/>
      <w:pPr>
        <w:ind w:left="1440" w:hanging="360"/>
      </w:pPr>
    </w:lvl>
    <w:lvl w:ilvl="2" w:tplc="BD945C0E">
      <w:start w:val="1"/>
      <w:numFmt w:val="lowerRoman"/>
      <w:lvlText w:val="%3."/>
      <w:lvlJc w:val="right"/>
      <w:pPr>
        <w:ind w:left="2160" w:hanging="180"/>
      </w:pPr>
    </w:lvl>
    <w:lvl w:ilvl="3" w:tplc="21C261BA">
      <w:start w:val="1"/>
      <w:numFmt w:val="decimal"/>
      <w:lvlText w:val="%4."/>
      <w:lvlJc w:val="left"/>
      <w:pPr>
        <w:ind w:left="2880" w:hanging="360"/>
      </w:pPr>
    </w:lvl>
    <w:lvl w:ilvl="4" w:tplc="8D22D6F8">
      <w:start w:val="1"/>
      <w:numFmt w:val="lowerLetter"/>
      <w:lvlText w:val="%5."/>
      <w:lvlJc w:val="left"/>
      <w:pPr>
        <w:ind w:left="3600" w:hanging="360"/>
      </w:pPr>
    </w:lvl>
    <w:lvl w:ilvl="5" w:tplc="83EC95C8">
      <w:start w:val="1"/>
      <w:numFmt w:val="lowerRoman"/>
      <w:lvlText w:val="%6."/>
      <w:lvlJc w:val="right"/>
      <w:pPr>
        <w:ind w:left="4320" w:hanging="180"/>
      </w:pPr>
    </w:lvl>
    <w:lvl w:ilvl="6" w:tplc="94922154">
      <w:start w:val="1"/>
      <w:numFmt w:val="decimal"/>
      <w:lvlText w:val="%7."/>
      <w:lvlJc w:val="left"/>
      <w:pPr>
        <w:ind w:left="5040" w:hanging="360"/>
      </w:pPr>
    </w:lvl>
    <w:lvl w:ilvl="7" w:tplc="1D685F52">
      <w:start w:val="1"/>
      <w:numFmt w:val="lowerLetter"/>
      <w:lvlText w:val="%8."/>
      <w:lvlJc w:val="left"/>
      <w:pPr>
        <w:ind w:left="5760" w:hanging="360"/>
      </w:pPr>
    </w:lvl>
    <w:lvl w:ilvl="8" w:tplc="25AA3F9C">
      <w:start w:val="1"/>
      <w:numFmt w:val="lowerRoman"/>
      <w:lvlText w:val="%9."/>
      <w:lvlJc w:val="right"/>
      <w:pPr>
        <w:ind w:left="6480" w:hanging="180"/>
      </w:pPr>
    </w:lvl>
  </w:abstractNum>
  <w:abstractNum w:abstractNumId="2" w15:restartNumberingAfterBreak="0">
    <w:nsid w:val="4E5B3E52"/>
    <w:multiLevelType w:val="hybridMultilevel"/>
    <w:tmpl w:val="29B8C080"/>
    <w:lvl w:ilvl="0" w:tplc="910E60A0">
      <w:start w:val="1"/>
      <w:numFmt w:val="decimal"/>
      <w:lvlText w:val="%1."/>
      <w:lvlJc w:val="left"/>
      <w:pPr>
        <w:ind w:left="720" w:hanging="360"/>
      </w:pPr>
    </w:lvl>
    <w:lvl w:ilvl="1" w:tplc="3D38DCC0">
      <w:start w:val="1"/>
      <w:numFmt w:val="lowerLetter"/>
      <w:lvlText w:val="%2."/>
      <w:lvlJc w:val="left"/>
      <w:pPr>
        <w:ind w:left="1440" w:hanging="360"/>
      </w:pPr>
    </w:lvl>
    <w:lvl w:ilvl="2" w:tplc="4A8C4DF0">
      <w:start w:val="1"/>
      <w:numFmt w:val="lowerRoman"/>
      <w:lvlText w:val="%3."/>
      <w:lvlJc w:val="right"/>
      <w:pPr>
        <w:ind w:left="2160" w:hanging="180"/>
      </w:pPr>
    </w:lvl>
    <w:lvl w:ilvl="3" w:tplc="62B426B6">
      <w:start w:val="1"/>
      <w:numFmt w:val="decimal"/>
      <w:lvlText w:val="%4."/>
      <w:lvlJc w:val="left"/>
      <w:pPr>
        <w:ind w:left="2880" w:hanging="360"/>
      </w:pPr>
    </w:lvl>
    <w:lvl w:ilvl="4" w:tplc="72083DBA">
      <w:start w:val="1"/>
      <w:numFmt w:val="lowerLetter"/>
      <w:lvlText w:val="%5."/>
      <w:lvlJc w:val="left"/>
      <w:pPr>
        <w:ind w:left="3600" w:hanging="360"/>
      </w:pPr>
    </w:lvl>
    <w:lvl w:ilvl="5" w:tplc="5E8214C0">
      <w:start w:val="1"/>
      <w:numFmt w:val="lowerRoman"/>
      <w:lvlText w:val="%6."/>
      <w:lvlJc w:val="right"/>
      <w:pPr>
        <w:ind w:left="4320" w:hanging="180"/>
      </w:pPr>
    </w:lvl>
    <w:lvl w:ilvl="6" w:tplc="60785334">
      <w:start w:val="1"/>
      <w:numFmt w:val="decimal"/>
      <w:lvlText w:val="%7."/>
      <w:lvlJc w:val="left"/>
      <w:pPr>
        <w:ind w:left="5040" w:hanging="360"/>
      </w:pPr>
    </w:lvl>
    <w:lvl w:ilvl="7" w:tplc="4D1A527A">
      <w:start w:val="1"/>
      <w:numFmt w:val="lowerLetter"/>
      <w:lvlText w:val="%8."/>
      <w:lvlJc w:val="left"/>
      <w:pPr>
        <w:ind w:left="5760" w:hanging="360"/>
      </w:pPr>
    </w:lvl>
    <w:lvl w:ilvl="8" w:tplc="8AEC2164">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08"/>
    <w:rsid w:val="00011BA7"/>
    <w:rsid w:val="000138F1"/>
    <w:rsid w:val="0005321A"/>
    <w:rsid w:val="00053DA5"/>
    <w:rsid w:val="000C4760"/>
    <w:rsid w:val="000E02CB"/>
    <w:rsid w:val="0014397A"/>
    <w:rsid w:val="00162E5A"/>
    <w:rsid w:val="001A20FF"/>
    <w:rsid w:val="001D707E"/>
    <w:rsid w:val="00201F7F"/>
    <w:rsid w:val="00242AEE"/>
    <w:rsid w:val="002A5CEE"/>
    <w:rsid w:val="003512C3"/>
    <w:rsid w:val="00365C85"/>
    <w:rsid w:val="0037078C"/>
    <w:rsid w:val="00377BFF"/>
    <w:rsid w:val="003B325F"/>
    <w:rsid w:val="004549AC"/>
    <w:rsid w:val="004A6E4E"/>
    <w:rsid w:val="004B5A08"/>
    <w:rsid w:val="004F6556"/>
    <w:rsid w:val="00534AFF"/>
    <w:rsid w:val="005359B0"/>
    <w:rsid w:val="00546CA5"/>
    <w:rsid w:val="00571F8B"/>
    <w:rsid w:val="005732A9"/>
    <w:rsid w:val="005C3677"/>
    <w:rsid w:val="0063180E"/>
    <w:rsid w:val="00645083"/>
    <w:rsid w:val="006663AA"/>
    <w:rsid w:val="006770E9"/>
    <w:rsid w:val="00687A37"/>
    <w:rsid w:val="006967B5"/>
    <w:rsid w:val="006978A0"/>
    <w:rsid w:val="006A410D"/>
    <w:rsid w:val="00735F62"/>
    <w:rsid w:val="0076518A"/>
    <w:rsid w:val="007B1AB0"/>
    <w:rsid w:val="007F7F94"/>
    <w:rsid w:val="008233F6"/>
    <w:rsid w:val="00840255"/>
    <w:rsid w:val="00842D53"/>
    <w:rsid w:val="00884F46"/>
    <w:rsid w:val="008A55A0"/>
    <w:rsid w:val="008C551B"/>
    <w:rsid w:val="009462A2"/>
    <w:rsid w:val="00985AB4"/>
    <w:rsid w:val="009B1596"/>
    <w:rsid w:val="009D5145"/>
    <w:rsid w:val="009E3424"/>
    <w:rsid w:val="00A50204"/>
    <w:rsid w:val="00AE1765"/>
    <w:rsid w:val="00AF66E7"/>
    <w:rsid w:val="00B46BCA"/>
    <w:rsid w:val="00B56F2A"/>
    <w:rsid w:val="00B75DFE"/>
    <w:rsid w:val="00BF30BE"/>
    <w:rsid w:val="00BF7DD6"/>
    <w:rsid w:val="00C43546"/>
    <w:rsid w:val="00C53831"/>
    <w:rsid w:val="00C84A25"/>
    <w:rsid w:val="00C94588"/>
    <w:rsid w:val="00CA4849"/>
    <w:rsid w:val="00CA61D1"/>
    <w:rsid w:val="00CB3C98"/>
    <w:rsid w:val="00CC292F"/>
    <w:rsid w:val="00CD77B2"/>
    <w:rsid w:val="00D12016"/>
    <w:rsid w:val="00D656B9"/>
    <w:rsid w:val="00D8707A"/>
    <w:rsid w:val="00DD1FF7"/>
    <w:rsid w:val="00DE620A"/>
    <w:rsid w:val="00DF2E4C"/>
    <w:rsid w:val="00E139B1"/>
    <w:rsid w:val="00E30FEA"/>
    <w:rsid w:val="00E71153"/>
    <w:rsid w:val="00EA0F86"/>
    <w:rsid w:val="00EB0DD6"/>
    <w:rsid w:val="00F011A0"/>
    <w:rsid w:val="00F260F8"/>
    <w:rsid w:val="00F439FB"/>
    <w:rsid w:val="00FA6333"/>
    <w:rsid w:val="00FC33A0"/>
    <w:rsid w:val="00FF3A08"/>
    <w:rsid w:val="0E5710B6"/>
    <w:rsid w:val="178C5C43"/>
    <w:rsid w:val="17D61787"/>
    <w:rsid w:val="1C349EA0"/>
    <w:rsid w:val="25FA3DFF"/>
    <w:rsid w:val="280464EE"/>
    <w:rsid w:val="30B4A0F7"/>
    <w:rsid w:val="3B11769B"/>
    <w:rsid w:val="3EF6BBE4"/>
    <w:rsid w:val="3F1CFEF0"/>
    <w:rsid w:val="40FAC397"/>
    <w:rsid w:val="4127AF8A"/>
    <w:rsid w:val="47240369"/>
    <w:rsid w:val="47A6503F"/>
    <w:rsid w:val="5CEED109"/>
    <w:rsid w:val="709BECFB"/>
    <w:rsid w:val="709E0817"/>
    <w:rsid w:val="79785313"/>
    <w:rsid w:val="7A762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B38B"/>
  <w15:chartTrackingRefBased/>
  <w15:docId w15:val="{384B59F7-0C42-493B-A54C-82726D66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AB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760"/>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9E2D1D85F3B945B2802DE366786F52" ma:contentTypeVersion="11" ma:contentTypeDescription="Create a new document." ma:contentTypeScope="" ma:versionID="bbe078a008ecfd4f2a1de30d4976eeb7">
  <xsd:schema xmlns:xsd="http://www.w3.org/2001/XMLSchema" xmlns:xs="http://www.w3.org/2001/XMLSchema" xmlns:p="http://schemas.microsoft.com/office/2006/metadata/properties" xmlns:ns2="83617dc8-cc1f-4818-8076-9780417f4677" xmlns:ns3="56cde060-8e0e-4a77-a273-62a9efcbc832" targetNamespace="http://schemas.microsoft.com/office/2006/metadata/properties" ma:root="true" ma:fieldsID="b29d733fb0090be2b305b2f4a2f26a78" ns2:_="" ns3:_="">
    <xsd:import namespace="83617dc8-cc1f-4818-8076-9780417f4677"/>
    <xsd:import namespace="56cde060-8e0e-4a77-a273-62a9efcbc832"/>
    <xsd:element name="properties">
      <xsd:complexType>
        <xsd:sequence>
          <xsd:element name="documentManagement">
            <xsd:complexType>
              <xsd:all>
                <xsd:element ref="ns2:Category" minOccurs="0"/>
                <xsd:element ref="ns2:order0"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17dc8-cc1f-4818-8076-9780417f4677"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Interview"/>
          <xsd:enumeration value="Maybe"/>
          <xsd:enumeration value="not interview"/>
        </xsd:restriction>
      </xsd:simpleType>
    </xsd:element>
    <xsd:element name="order0" ma:index="9" nillable="true" ma:displayName="order" ma:decimals="0" ma:internalName="order0">
      <xsd:simpleType>
        <xsd:restriction base="dms:Number"/>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cde060-8e0e-4a77-a273-62a9efcbc8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83617dc8-cc1f-4818-8076-9780417f4677" xsi:nil="true"/>
    <order0 xmlns="83617dc8-cc1f-4818-8076-9780417f467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7E2EF-9BFC-4C92-8C7F-CC9F6EFF9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17dc8-cc1f-4818-8076-9780417f4677"/>
    <ds:schemaRef ds:uri="56cde060-8e0e-4a77-a273-62a9efcbc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2568C1-507D-48CB-9AB4-1149E001EFB7}">
  <ds:schemaRefs>
    <ds:schemaRef ds:uri="http://schemas.microsoft.com/office/2006/metadata/properties"/>
    <ds:schemaRef ds:uri="http://schemas.microsoft.com/office/infopath/2007/PartnerControls"/>
    <ds:schemaRef ds:uri="83617dc8-cc1f-4818-8076-9780417f4677"/>
  </ds:schemaRefs>
</ds:datastoreItem>
</file>

<file path=customXml/itemProps3.xml><?xml version="1.0" encoding="utf-8"?>
<ds:datastoreItem xmlns:ds="http://schemas.openxmlformats.org/officeDocument/2006/customXml" ds:itemID="{90888761-D432-4503-86C7-CCB75AF0B4E0}">
  <ds:schemaRefs>
    <ds:schemaRef ds:uri="http://schemas.microsoft.com/sharepoint/v3/contenttype/forms"/>
  </ds:schemaRefs>
</ds:datastoreItem>
</file>

<file path=customXml/itemProps4.xml><?xml version="1.0" encoding="utf-8"?>
<ds:datastoreItem xmlns:ds="http://schemas.openxmlformats.org/officeDocument/2006/customXml" ds:itemID="{8C536F65-DFB3-46F5-BB63-0ABF6D08E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Novins, Larry</dc:creator>
  <cp:keywords/>
  <dc:description/>
  <cp:lastModifiedBy>Novins, Larry</cp:lastModifiedBy>
  <cp:revision>5</cp:revision>
  <cp:lastPrinted>2019-09-04T13:27:00Z</cp:lastPrinted>
  <dcterms:created xsi:type="dcterms:W3CDTF">2020-09-02T13:25:00Z</dcterms:created>
  <dcterms:modified xsi:type="dcterms:W3CDTF">2020-09-04T12:12:00Z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0x010100FE9E2D1D85F3B945B2802DE366786F52</vt:lpwstr>
  </property>
</Properties>
</file>