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27CB34E1"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58D111BA"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3401FA">
        <w:rPr>
          <w:rFonts w:ascii="Calibri" w:eastAsia="Calibri" w:hAnsi="Calibri" w:cs="Calibri"/>
          <w:b/>
          <w:bCs/>
          <w:sz w:val="28"/>
          <w:szCs w:val="28"/>
        </w:rPr>
        <w:t>March</w:t>
      </w:r>
      <w:r w:rsidR="00C867FC">
        <w:rPr>
          <w:rFonts w:ascii="Calibri" w:eastAsia="Calibri" w:hAnsi="Calibri" w:cs="Calibri"/>
          <w:b/>
          <w:bCs/>
          <w:sz w:val="28"/>
          <w:szCs w:val="28"/>
        </w:rPr>
        <w:t xml:space="preserve"> 3, 2021</w:t>
      </w:r>
      <w:r w:rsidRPr="25FA3DFF">
        <w:rPr>
          <w:rFonts w:ascii="Calibri" w:eastAsia="Calibri" w:hAnsi="Calibri" w:cs="Calibri"/>
          <w:b/>
          <w:bCs/>
          <w:sz w:val="28"/>
          <w:szCs w:val="28"/>
        </w:rPr>
        <w:t xml:space="preserve"> (Unapproved)</w:t>
      </w:r>
    </w:p>
    <w:p w14:paraId="18FD3D0D" w14:textId="6663929D" w:rsidR="709BECFB" w:rsidRDefault="709BECFB" w:rsidP="709BECFB">
      <w:r w:rsidRPr="709BECFB">
        <w:rPr>
          <w:rFonts w:ascii="Calibri" w:eastAsia="Calibri" w:hAnsi="Calibri" w:cs="Calibri"/>
        </w:rPr>
        <w:t xml:space="preserve"> </w:t>
      </w:r>
    </w:p>
    <w:p w14:paraId="06D3383F" w14:textId="7BDF4555"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2D4829">
        <w:rPr>
          <w:rFonts w:ascii="Calibri" w:eastAsia="Calibri" w:hAnsi="Calibri" w:cs="Calibri"/>
        </w:rPr>
        <w:t xml:space="preserve">remotely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w:t>
      </w:r>
      <w:r w:rsidR="00865EF6">
        <w:rPr>
          <w:rFonts w:ascii="Calibri" w:eastAsia="Calibri" w:hAnsi="Calibri" w:cs="Calibri"/>
        </w:rPr>
        <w:t xml:space="preserve"> </w:t>
      </w:r>
      <w:r w:rsidR="00F65DF5">
        <w:rPr>
          <w:rFonts w:ascii="Calibri" w:eastAsia="Calibri" w:hAnsi="Calibri" w:cs="Calibri"/>
        </w:rPr>
        <w:t xml:space="preserve">10:08 </w:t>
      </w:r>
      <w:r w:rsidRPr="25FA3DFF">
        <w:rPr>
          <w:rFonts w:ascii="Calibri" w:eastAsia="Calibri" w:hAnsi="Calibri" w:cs="Calibri"/>
        </w:rPr>
        <w:t xml:space="preserve">a.m.  Also present for the meeting were Commission members Christopher Davis, </w:t>
      </w:r>
      <w:r w:rsidR="003B325F">
        <w:rPr>
          <w:rFonts w:ascii="Calibri" w:eastAsia="Calibri" w:hAnsi="Calibri" w:cs="Calibri"/>
        </w:rPr>
        <w:t xml:space="preserve">Paul Erlbaum, </w:t>
      </w:r>
      <w:r w:rsidR="00F65DF5">
        <w:rPr>
          <w:rFonts w:ascii="Calibri" w:eastAsia="Calibri" w:hAnsi="Calibri" w:cs="Calibri"/>
        </w:rPr>
        <w:t>Sarah Biolsi Vangel</w:t>
      </w:r>
      <w:r w:rsidRPr="25FA3DFF">
        <w:rPr>
          <w:rFonts w:ascii="Calibri" w:eastAsia="Calibri" w:hAnsi="Calibri" w:cs="Calibri"/>
        </w:rPr>
        <w:t xml:space="preserve">,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F65DF5">
        <w:rPr>
          <w:rFonts w:ascii="Calibri" w:eastAsia="Calibri" w:hAnsi="Calibri" w:cs="Calibri"/>
        </w:rPr>
        <w:t>Michele Eid tried to join the meeting via zoom but was unsuccessful</w:t>
      </w:r>
      <w:r w:rsidR="00C94588">
        <w:rPr>
          <w:rFonts w:ascii="Calibri" w:eastAsia="Calibri" w:hAnsi="Calibri" w:cs="Calibri"/>
        </w:rPr>
        <w:t>.</w:t>
      </w:r>
    </w:p>
    <w:p w14:paraId="3199A683" w14:textId="6DCA1527"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377BFF">
        <w:rPr>
          <w:rFonts w:ascii="Calibri" w:eastAsia="Calibri" w:hAnsi="Calibri" w:cs="Calibri"/>
        </w:rPr>
        <w:t xml:space="preserve"> </w:t>
      </w:r>
      <w:r w:rsidR="00917DA0">
        <w:rPr>
          <w:rFonts w:ascii="Calibri" w:eastAsia="Calibri" w:hAnsi="Calibri" w:cs="Calibri"/>
        </w:rPr>
        <w:t>Sarah Biolsi Vangel</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917DA0">
        <w:rPr>
          <w:rFonts w:ascii="Calibri" w:eastAsia="Calibri" w:hAnsi="Calibri" w:cs="Calibri"/>
        </w:rPr>
        <w:t>Paul Erlbaum</w:t>
      </w:r>
      <w:r w:rsidR="00377BFF">
        <w:rPr>
          <w:rFonts w:ascii="Calibri" w:eastAsia="Calibri" w:hAnsi="Calibri" w:cs="Calibri"/>
        </w:rPr>
        <w:t xml:space="preserve">, </w:t>
      </w:r>
      <w:r w:rsidR="47A6503F" w:rsidRPr="004F6556">
        <w:rPr>
          <w:rFonts w:ascii="Calibri" w:eastAsia="Calibri" w:hAnsi="Calibri" w:cs="Calibri"/>
        </w:rPr>
        <w:t xml:space="preserve">the minutes of the </w:t>
      </w:r>
      <w:r w:rsidR="00AB5BD5">
        <w:rPr>
          <w:rFonts w:ascii="Calibri" w:eastAsia="Calibri" w:hAnsi="Calibri" w:cs="Calibri"/>
        </w:rPr>
        <w:t>February 3, 2021</w:t>
      </w:r>
      <w:r w:rsidR="47A6503F" w:rsidRPr="004F6556">
        <w:rPr>
          <w:rFonts w:ascii="Calibri" w:eastAsia="Calibri" w:hAnsi="Calibri" w:cs="Calibri"/>
        </w:rPr>
        <w:t xml:space="preserve"> meeting were approved.</w:t>
      </w:r>
      <w:r w:rsidR="006663AA">
        <w:rPr>
          <w:rFonts w:ascii="Calibri" w:eastAsia="Calibri" w:hAnsi="Calibri" w:cs="Calibri"/>
        </w:rPr>
        <w:t xml:space="preserve"> </w:t>
      </w:r>
    </w:p>
    <w:p w14:paraId="7E2FA94B" w14:textId="7C9A5BC5"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xml:space="preserve">: </w:t>
      </w:r>
      <w:r w:rsidR="00917DA0">
        <w:rPr>
          <w:rFonts w:ascii="Calibri" w:eastAsia="Calibri" w:hAnsi="Calibri" w:cs="Calibri"/>
        </w:rPr>
        <w:t xml:space="preserve"> </w:t>
      </w:r>
      <w:r w:rsidR="47A6503F" w:rsidRPr="5CEED109">
        <w:rPr>
          <w:rFonts w:ascii="Calibri" w:eastAsia="Calibri" w:hAnsi="Calibri" w:cs="Calibri"/>
        </w:rPr>
        <w:t>None</w:t>
      </w:r>
    </w:p>
    <w:p w14:paraId="5266342B" w14:textId="41CBC167" w:rsidR="00EB0DD6"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917DA0">
        <w:rPr>
          <w:rFonts w:ascii="Calibri" w:eastAsia="Calibri" w:hAnsi="Calibri" w:cs="Calibri"/>
        </w:rPr>
        <w:t>Larry Novins</w:t>
      </w:r>
      <w:r w:rsidR="002F7E05">
        <w:rPr>
          <w:rFonts w:ascii="Calibri" w:eastAsia="Calibri" w:hAnsi="Calibri" w:cs="Calibri"/>
        </w:rPr>
        <w:t xml:space="preserve"> reviewed problems with received Financial Disclosure forms.  </w:t>
      </w:r>
      <w:r w:rsidR="00031958">
        <w:rPr>
          <w:rFonts w:ascii="Calibri" w:eastAsia="Calibri" w:hAnsi="Calibri" w:cs="Calibri"/>
        </w:rPr>
        <w:t>Seven</w:t>
      </w:r>
      <w:r w:rsidR="00DA5758">
        <w:rPr>
          <w:rFonts w:ascii="Calibri" w:eastAsia="Calibri" w:hAnsi="Calibri" w:cs="Calibri"/>
        </w:rPr>
        <w:t xml:space="preserve"> state executive officers left large portions of the forms blank.  It turned out that the directions section of the form </w:t>
      </w:r>
      <w:r w:rsidR="00ED26C0">
        <w:rPr>
          <w:rFonts w:ascii="Calibri" w:eastAsia="Calibri" w:hAnsi="Calibri" w:cs="Calibri"/>
        </w:rPr>
        <w:t xml:space="preserve">lacked language specifying that the information to be provided in the form was supposed to </w:t>
      </w:r>
      <w:r w:rsidR="00031958">
        <w:rPr>
          <w:rFonts w:ascii="Calibri" w:eastAsia="Calibri" w:hAnsi="Calibri" w:cs="Calibri"/>
        </w:rPr>
        <w:t>reflect in</w:t>
      </w:r>
      <w:r w:rsidR="00ED26C0">
        <w:rPr>
          <w:rFonts w:ascii="Calibri" w:eastAsia="Calibri" w:hAnsi="Calibri" w:cs="Calibri"/>
        </w:rPr>
        <w:t>come from the “pre</w:t>
      </w:r>
      <w:r w:rsidR="00031958">
        <w:rPr>
          <w:rFonts w:ascii="Calibri" w:eastAsia="Calibri" w:hAnsi="Calibri" w:cs="Calibri"/>
        </w:rPr>
        <w:t>vious</w:t>
      </w:r>
      <w:r w:rsidR="00ED26C0">
        <w:rPr>
          <w:rFonts w:ascii="Calibri" w:eastAsia="Calibri" w:hAnsi="Calibri" w:cs="Calibri"/>
        </w:rPr>
        <w:t xml:space="preserve"> calendar year” as required by statute.  Novins revised the form</w:t>
      </w:r>
      <w:r w:rsidR="006C72C9">
        <w:rPr>
          <w:rFonts w:ascii="Calibri" w:eastAsia="Calibri" w:hAnsi="Calibri" w:cs="Calibri"/>
        </w:rPr>
        <w:t xml:space="preserve">, then sent it to seven individuals for them to provide information required by statute.  All complied.   </w:t>
      </w:r>
    </w:p>
    <w:p w14:paraId="65BB75C6" w14:textId="47EC7387" w:rsidR="006C72C9" w:rsidRDefault="004C3C1B" w:rsidP="00EB0DD6">
      <w:pPr>
        <w:rPr>
          <w:rFonts w:ascii="Calibri" w:eastAsia="Calibri" w:hAnsi="Calibri" w:cs="Calibri"/>
        </w:rPr>
      </w:pPr>
      <w:r>
        <w:rPr>
          <w:rFonts w:ascii="Calibri" w:eastAsia="Calibri" w:hAnsi="Calibri" w:cs="Calibri"/>
        </w:rPr>
        <w:t>Novins outlined the process by which the printer</w:t>
      </w:r>
      <w:r w:rsidR="008B69EB">
        <w:rPr>
          <w:rFonts w:ascii="Calibri" w:eastAsia="Calibri" w:hAnsi="Calibri" w:cs="Calibri"/>
        </w:rPr>
        <w:t xml:space="preserve"> which the Commission had approved in February went from idea to reality.  It involved more that 30 emails and </w:t>
      </w:r>
      <w:r w:rsidR="00B40E9B">
        <w:rPr>
          <w:rFonts w:ascii="Calibri" w:eastAsia="Calibri" w:hAnsi="Calibri" w:cs="Calibri"/>
        </w:rPr>
        <w:t>multiple telephone calls before the printer was received, set up, and operating properly</w:t>
      </w:r>
      <w:r w:rsidR="005213AC">
        <w:rPr>
          <w:rFonts w:ascii="Calibri" w:eastAsia="Calibri" w:hAnsi="Calibri" w:cs="Calibri"/>
        </w:rPr>
        <w:t xml:space="preserve">. </w:t>
      </w:r>
    </w:p>
    <w:p w14:paraId="5518D06B" w14:textId="41036087" w:rsidR="005213AC" w:rsidRDefault="005213AC" w:rsidP="00EB0DD6">
      <w:pPr>
        <w:rPr>
          <w:rFonts w:ascii="Calibri" w:eastAsia="Calibri" w:hAnsi="Calibri" w:cs="Calibri"/>
        </w:rPr>
      </w:pPr>
      <w:r>
        <w:rPr>
          <w:rFonts w:ascii="Calibri" w:eastAsia="Calibri" w:hAnsi="Calibri" w:cs="Calibri"/>
        </w:rPr>
        <w:t xml:space="preserve">Novins discussed an unusual email seeking his approval and signature on forms for a state employee </w:t>
      </w:r>
      <w:r w:rsidR="000830F0">
        <w:rPr>
          <w:rFonts w:ascii="Calibri" w:eastAsia="Calibri" w:hAnsi="Calibri" w:cs="Calibri"/>
        </w:rPr>
        <w:t xml:space="preserve">not working for the Ethics Commission.  The matter was resolved without </w:t>
      </w:r>
      <w:r w:rsidR="00343221">
        <w:rPr>
          <w:rFonts w:ascii="Calibri" w:eastAsia="Calibri" w:hAnsi="Calibri" w:cs="Calibri"/>
        </w:rPr>
        <w:t>Novins signing any of the forms.</w:t>
      </w:r>
    </w:p>
    <w:p w14:paraId="04A2E058" w14:textId="72EEBE5B" w:rsidR="002A755F" w:rsidRDefault="002A5249" w:rsidP="00EB0DD6">
      <w:pPr>
        <w:rPr>
          <w:rFonts w:ascii="Calibri" w:eastAsia="Calibri" w:hAnsi="Calibri" w:cs="Calibri"/>
        </w:rPr>
      </w:pPr>
      <w:r>
        <w:rPr>
          <w:rFonts w:ascii="Calibri" w:eastAsia="Calibri" w:hAnsi="Calibri" w:cs="Calibri"/>
        </w:rPr>
        <w:t xml:space="preserve">Novins reviewed the progress of H.135, the bill to amend the current statute governing the Ethics Commission.  It has been approved by the House and is now at the Senate for further action.  </w:t>
      </w:r>
      <w:r w:rsidR="00CA3E0E">
        <w:rPr>
          <w:rFonts w:ascii="Calibri" w:eastAsia="Calibri" w:hAnsi="Calibri" w:cs="Calibri"/>
        </w:rPr>
        <w:t>If needed, Novins, is prepared to ask for a modification of the “pre</w:t>
      </w:r>
      <w:r w:rsidR="006F79A0">
        <w:rPr>
          <w:rFonts w:ascii="Calibri" w:eastAsia="Calibri" w:hAnsi="Calibri" w:cs="Calibri"/>
        </w:rPr>
        <w:t>vious</w:t>
      </w:r>
      <w:r w:rsidR="00CA3E0E">
        <w:rPr>
          <w:rFonts w:ascii="Calibri" w:eastAsia="Calibri" w:hAnsi="Calibri" w:cs="Calibri"/>
        </w:rPr>
        <w:t xml:space="preserve"> calendar year” language </w:t>
      </w:r>
      <w:r w:rsidR="00C5339C">
        <w:rPr>
          <w:rFonts w:ascii="Calibri" w:eastAsia="Calibri" w:hAnsi="Calibri" w:cs="Calibri"/>
        </w:rPr>
        <w:t>so that financial disclosure forms will be up-to-date for any executive officer whose appointment comes mid or late year.</w:t>
      </w:r>
    </w:p>
    <w:p w14:paraId="67ED35A0" w14:textId="1649D858" w:rsidR="00F279E2" w:rsidRDefault="00F279E2" w:rsidP="00EB0DD6">
      <w:pPr>
        <w:rPr>
          <w:rFonts w:ascii="Calibri" w:eastAsia="Calibri" w:hAnsi="Calibri" w:cs="Calibri"/>
        </w:rPr>
      </w:pPr>
      <w:r>
        <w:rPr>
          <w:rFonts w:ascii="Calibri" w:eastAsia="Calibri" w:hAnsi="Calibri" w:cs="Calibri"/>
        </w:rPr>
        <w:t xml:space="preserve">Novins reviewed the status of the draft statutory code of ethics.  It </w:t>
      </w:r>
      <w:r w:rsidR="00027357">
        <w:rPr>
          <w:rFonts w:ascii="Calibri" w:eastAsia="Calibri" w:hAnsi="Calibri" w:cs="Calibri"/>
        </w:rPr>
        <w:t xml:space="preserve">awaits introduction, but was given special permission to be introduced after the normal cut-off date. </w:t>
      </w:r>
    </w:p>
    <w:p w14:paraId="3F863190" w14:textId="15DE9382" w:rsidR="00E30FEA" w:rsidRDefault="00E30FEA" w:rsidP="5CEED109">
      <w:pPr>
        <w:pStyle w:val="ListParagraph"/>
        <w:ind w:left="0"/>
        <w:rPr>
          <w:rFonts w:ascii="Calibri" w:eastAsia="Calibri" w:hAnsi="Calibri" w:cs="Calibri"/>
        </w:rPr>
      </w:pPr>
      <w:r w:rsidRPr="5CEED109">
        <w:rPr>
          <w:rFonts w:ascii="Calibri" w:eastAsia="Calibri" w:hAnsi="Calibri" w:cs="Calibri"/>
          <w:b/>
          <w:bCs/>
        </w:rPr>
        <w:t xml:space="preserve">5.  </w:t>
      </w:r>
      <w:r w:rsidR="00C867FC" w:rsidRPr="00C867FC">
        <w:rPr>
          <w:rFonts w:ascii="Calibri" w:eastAsia="Calibri" w:hAnsi="Calibri" w:cs="Calibri"/>
          <w:b/>
          <w:bCs/>
        </w:rPr>
        <w:t>Annual Report Discussion:</w:t>
      </w:r>
      <w:r w:rsidR="00D8707A">
        <w:rPr>
          <w:rFonts w:ascii="Calibri" w:eastAsia="Calibri" w:hAnsi="Calibri" w:cs="Calibri"/>
        </w:rPr>
        <w:t xml:space="preserve">  </w:t>
      </w:r>
      <w:r w:rsidR="002A755F">
        <w:rPr>
          <w:rFonts w:ascii="Calibri" w:eastAsia="Calibri" w:hAnsi="Calibri" w:cs="Calibri"/>
        </w:rPr>
        <w:t>none.  This should not have been on the agenda.</w:t>
      </w:r>
    </w:p>
    <w:p w14:paraId="4A1DAEB7" w14:textId="6FC48502" w:rsidR="00002D21" w:rsidRDefault="00002D21" w:rsidP="5CEED109">
      <w:pPr>
        <w:pStyle w:val="ListParagraph"/>
        <w:ind w:left="0"/>
        <w:rPr>
          <w:rFonts w:ascii="Calibri" w:eastAsia="Calibri" w:hAnsi="Calibri" w:cs="Calibri"/>
        </w:rPr>
      </w:pPr>
    </w:p>
    <w:p w14:paraId="612F9875" w14:textId="30B2B806" w:rsidR="00002D21" w:rsidRPr="007F488E" w:rsidRDefault="005F7BC2" w:rsidP="5CEED109">
      <w:pPr>
        <w:pStyle w:val="ListParagraph"/>
        <w:ind w:left="0"/>
        <w:rPr>
          <w:rFonts w:ascii="Calibri" w:eastAsia="Calibri" w:hAnsi="Calibri" w:cs="Calibri"/>
        </w:rPr>
      </w:pPr>
      <w:r>
        <w:rPr>
          <w:rFonts w:ascii="Calibri" w:eastAsia="Calibri" w:hAnsi="Calibri" w:cs="Calibri"/>
          <w:b/>
          <w:bCs/>
        </w:rPr>
        <w:t xml:space="preserve">6.  </w:t>
      </w:r>
      <w:r w:rsidR="00C867FC">
        <w:rPr>
          <w:rFonts w:ascii="Calibri" w:eastAsia="Calibri" w:hAnsi="Calibri" w:cs="Calibri"/>
          <w:b/>
          <w:bCs/>
        </w:rPr>
        <w:t>Statutory Proposals for 2021</w:t>
      </w:r>
      <w:r w:rsidR="00C7029D">
        <w:rPr>
          <w:rFonts w:ascii="Calibri" w:eastAsia="Calibri" w:hAnsi="Calibri" w:cs="Calibri"/>
          <w:b/>
          <w:bCs/>
        </w:rPr>
        <w:t>:</w:t>
      </w:r>
      <w:r w:rsidR="002A755F">
        <w:rPr>
          <w:rFonts w:ascii="Calibri" w:eastAsia="Calibri" w:hAnsi="Calibri" w:cs="Calibri"/>
          <w:b/>
          <w:bCs/>
        </w:rPr>
        <w:t xml:space="preserve">  </w:t>
      </w:r>
      <w:r w:rsidR="007F488E">
        <w:rPr>
          <w:rFonts w:ascii="Calibri" w:eastAsia="Calibri" w:hAnsi="Calibri" w:cs="Calibri"/>
        </w:rPr>
        <w:t xml:space="preserve">See, </w:t>
      </w:r>
      <w:r w:rsidR="001033F9">
        <w:rPr>
          <w:rFonts w:ascii="Calibri" w:eastAsia="Calibri" w:hAnsi="Calibri" w:cs="Calibri"/>
        </w:rPr>
        <w:t xml:space="preserve">Executive Director’s report </w:t>
      </w:r>
      <w:r w:rsidR="007F488E">
        <w:rPr>
          <w:rFonts w:ascii="Calibri" w:eastAsia="Calibri" w:hAnsi="Calibri" w:cs="Calibri"/>
        </w:rPr>
        <w:t>above.</w:t>
      </w:r>
    </w:p>
    <w:p w14:paraId="517D777C" w14:textId="555DA384" w:rsidR="00496E2E" w:rsidRDefault="00496E2E" w:rsidP="5CEED109">
      <w:pPr>
        <w:pStyle w:val="ListParagraph"/>
        <w:ind w:left="0"/>
        <w:rPr>
          <w:rFonts w:ascii="Calibri" w:eastAsia="Calibri" w:hAnsi="Calibri" w:cs="Calibri"/>
        </w:rPr>
      </w:pPr>
    </w:p>
    <w:p w14:paraId="0456E622" w14:textId="4D2FE134" w:rsidR="00496E2E" w:rsidRPr="008A64B8" w:rsidRDefault="005F7BC2" w:rsidP="5CEED109">
      <w:pPr>
        <w:pStyle w:val="ListParagraph"/>
        <w:ind w:left="0"/>
        <w:rPr>
          <w:rFonts w:ascii="Calibri" w:eastAsia="Calibri" w:hAnsi="Calibri" w:cs="Calibri"/>
        </w:rPr>
      </w:pPr>
      <w:r>
        <w:rPr>
          <w:rFonts w:ascii="Calibri" w:eastAsia="Calibri" w:hAnsi="Calibri" w:cs="Calibri"/>
          <w:b/>
          <w:bCs/>
        </w:rPr>
        <w:t xml:space="preserve">7.  Other business: </w:t>
      </w:r>
      <w:r w:rsidR="00AB5BD5">
        <w:rPr>
          <w:rFonts w:ascii="Calibri" w:eastAsia="Calibri" w:hAnsi="Calibri" w:cs="Calibri"/>
          <w:b/>
          <w:bCs/>
        </w:rPr>
        <w:t xml:space="preserve"> </w:t>
      </w:r>
      <w:r w:rsidR="008A64B8">
        <w:rPr>
          <w:rFonts w:ascii="Calibri" w:eastAsia="Calibri" w:hAnsi="Calibri" w:cs="Calibri"/>
        </w:rPr>
        <w:t xml:space="preserve">In response to an email soliciting </w:t>
      </w:r>
      <w:r w:rsidR="00AA6201">
        <w:rPr>
          <w:rFonts w:ascii="Calibri" w:eastAsia="Calibri" w:hAnsi="Calibri" w:cs="Calibri"/>
        </w:rPr>
        <w:t xml:space="preserve">additional budget </w:t>
      </w:r>
      <w:r w:rsidR="001033F9">
        <w:rPr>
          <w:rFonts w:ascii="Calibri" w:eastAsia="Calibri" w:hAnsi="Calibri" w:cs="Calibri"/>
        </w:rPr>
        <w:t xml:space="preserve">item </w:t>
      </w:r>
      <w:r w:rsidR="00AA6201">
        <w:rPr>
          <w:rFonts w:ascii="Calibri" w:eastAsia="Calibri" w:hAnsi="Calibri" w:cs="Calibri"/>
        </w:rPr>
        <w:t xml:space="preserve">requests which, thanks to </w:t>
      </w:r>
      <w:r w:rsidR="00FC2709">
        <w:rPr>
          <w:rFonts w:ascii="Calibri" w:eastAsia="Calibri" w:hAnsi="Calibri" w:cs="Calibri"/>
        </w:rPr>
        <w:t xml:space="preserve">anticipated federal COVID funds may now be possible, the Commission agreed that seeking funding for </w:t>
      </w:r>
      <w:r w:rsidR="001033F9">
        <w:rPr>
          <w:rFonts w:ascii="Calibri" w:eastAsia="Calibri" w:hAnsi="Calibri" w:cs="Calibri"/>
        </w:rPr>
        <w:t>its</w:t>
      </w:r>
      <w:r w:rsidR="00FC2709">
        <w:rPr>
          <w:rFonts w:ascii="Calibri" w:eastAsia="Calibri" w:hAnsi="Calibri" w:cs="Calibri"/>
        </w:rPr>
        <w:t xml:space="preserve"> administrative assistant, and </w:t>
      </w:r>
      <w:r w:rsidR="001033F9">
        <w:rPr>
          <w:rFonts w:ascii="Calibri" w:eastAsia="Calibri" w:hAnsi="Calibri" w:cs="Calibri"/>
        </w:rPr>
        <w:t xml:space="preserve">a </w:t>
      </w:r>
      <w:r w:rsidR="00614D67">
        <w:rPr>
          <w:rFonts w:ascii="Calibri" w:eastAsia="Calibri" w:hAnsi="Calibri" w:cs="Calibri"/>
        </w:rPr>
        <w:t>computer, printer</w:t>
      </w:r>
      <w:r w:rsidR="001033F9">
        <w:rPr>
          <w:rFonts w:ascii="Calibri" w:eastAsia="Calibri" w:hAnsi="Calibri" w:cs="Calibri"/>
        </w:rPr>
        <w:t>,</w:t>
      </w:r>
      <w:r w:rsidR="00614D67">
        <w:rPr>
          <w:rFonts w:ascii="Calibri" w:eastAsia="Calibri" w:hAnsi="Calibri" w:cs="Calibri"/>
        </w:rPr>
        <w:t xml:space="preserve"> and phone for that person should be submitted.  Novins will do that immediately.</w:t>
      </w:r>
      <w:r w:rsidR="00AA6201">
        <w:rPr>
          <w:rFonts w:ascii="Calibri" w:eastAsia="Calibri" w:hAnsi="Calibri" w:cs="Calibri"/>
        </w:rPr>
        <w:t xml:space="preserve"> </w:t>
      </w:r>
    </w:p>
    <w:p w14:paraId="1CD77B5D" w14:textId="042899C3" w:rsidR="004F6556" w:rsidRDefault="00496E2E" w:rsidP="004F6556">
      <w:pPr>
        <w:rPr>
          <w:rFonts w:ascii="Calibri" w:eastAsia="Calibri" w:hAnsi="Calibri" w:cs="Calibri"/>
        </w:rPr>
      </w:pPr>
      <w:r>
        <w:rPr>
          <w:rFonts w:ascii="Calibri" w:eastAsia="Calibri" w:hAnsi="Calibri" w:cs="Calibri"/>
          <w:b/>
          <w:bCs/>
        </w:rPr>
        <w:t>8</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614D67">
        <w:rPr>
          <w:rFonts w:ascii="Calibri" w:eastAsia="Calibri" w:hAnsi="Calibri" w:cs="Calibri"/>
        </w:rPr>
        <w:t>Paul Erlba</w:t>
      </w:r>
      <w:r w:rsidR="009A6D68">
        <w:rPr>
          <w:rFonts w:ascii="Calibri" w:eastAsia="Calibri" w:hAnsi="Calibri" w:cs="Calibri"/>
        </w:rPr>
        <w:t>u</w:t>
      </w:r>
      <w:r w:rsidR="00614D67">
        <w:rPr>
          <w:rFonts w:ascii="Calibri" w:eastAsia="Calibri" w:hAnsi="Calibri" w:cs="Calibri"/>
        </w:rPr>
        <w:t>m</w:t>
      </w:r>
      <w:r w:rsidR="47A6503F" w:rsidRPr="5CEED109">
        <w:rPr>
          <w:rFonts w:ascii="Calibri" w:eastAsia="Calibri" w:hAnsi="Calibri" w:cs="Calibri"/>
        </w:rPr>
        <w:t xml:space="preserve">, second by </w:t>
      </w:r>
      <w:r w:rsidR="009A6D68">
        <w:rPr>
          <w:rFonts w:ascii="Calibri" w:eastAsia="Calibri" w:hAnsi="Calibri" w:cs="Calibri"/>
        </w:rPr>
        <w:t>Chris Davis</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the motion of </w:t>
      </w:r>
      <w:r w:rsidR="005E0AB1">
        <w:rPr>
          <w:rFonts w:ascii="Calibri" w:eastAsia="Calibri" w:hAnsi="Calibri" w:cs="Calibri"/>
        </w:rPr>
        <w:t>Sarah Biolsi Vangel</w:t>
      </w:r>
      <w:r w:rsidR="00D656B9" w:rsidRPr="5CEED109">
        <w:rPr>
          <w:rFonts w:ascii="Calibri" w:eastAsia="Calibri" w:hAnsi="Calibri" w:cs="Calibri"/>
        </w:rPr>
        <w:t xml:space="preserve"> and </w:t>
      </w:r>
      <w:r w:rsidR="005E0AB1">
        <w:rPr>
          <w:rFonts w:ascii="Calibri" w:eastAsia="Calibri" w:hAnsi="Calibri" w:cs="Calibri"/>
        </w:rPr>
        <w:t>Chris Davis</w:t>
      </w:r>
      <w:r w:rsidR="00D656B9" w:rsidRPr="5CEED109">
        <w:rPr>
          <w:rFonts w:ascii="Calibri" w:eastAsia="Calibri" w:hAnsi="Calibri" w:cs="Calibri"/>
        </w:rPr>
        <w:t xml:space="preserve"> the Commission voted to conclude the Executive Session and return to open session.</w:t>
      </w:r>
    </w:p>
    <w:p w14:paraId="663D620D" w14:textId="30D1C501" w:rsidR="00242AEE" w:rsidRDefault="003577E5" w:rsidP="00242AEE">
      <w:pPr>
        <w:rPr>
          <w:rFonts w:ascii="Calibri" w:eastAsia="Calibri" w:hAnsi="Calibri" w:cs="Calibri"/>
        </w:rPr>
      </w:pPr>
      <w:r>
        <w:rPr>
          <w:rFonts w:ascii="Calibri" w:eastAsia="Calibri" w:hAnsi="Calibri" w:cs="Calibri"/>
          <w:b/>
          <w:bCs/>
        </w:rPr>
        <w:t>10</w:t>
      </w:r>
      <w:r w:rsidR="006967B5">
        <w:rPr>
          <w:rFonts w:ascii="Calibri" w:eastAsia="Calibri" w:hAnsi="Calibri" w:cs="Calibri"/>
          <w:b/>
          <w:bCs/>
        </w:rPr>
        <w:t>.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5E0AB1">
        <w:rPr>
          <w:rFonts w:ascii="Calibri" w:eastAsia="Calibri" w:hAnsi="Calibri" w:cs="Calibri"/>
        </w:rPr>
        <w:t>Paul Erlbaum</w:t>
      </w:r>
      <w:r w:rsidR="00242AEE" w:rsidRPr="004F6556">
        <w:rPr>
          <w:rFonts w:ascii="Calibri" w:eastAsia="Calibri" w:hAnsi="Calibri" w:cs="Calibri"/>
        </w:rPr>
        <w:t xml:space="preserve"> moved to adjourn, second by </w:t>
      </w:r>
      <w:r w:rsidR="006530BC">
        <w:rPr>
          <w:rFonts w:ascii="Calibri" w:eastAsia="Calibri" w:hAnsi="Calibri" w:cs="Calibri"/>
        </w:rPr>
        <w:t>Sarah Biolsi Vangel.</w:t>
      </w:r>
      <w:r w:rsidR="00242AEE" w:rsidRPr="004F6556">
        <w:rPr>
          <w:rFonts w:ascii="Calibri" w:eastAsia="Calibri" w:hAnsi="Calibri" w:cs="Calibri"/>
        </w:rPr>
        <w:t xml:space="preserve">  The meeting adjourned at </w:t>
      </w:r>
      <w:r w:rsidR="006530BC">
        <w:rPr>
          <w:rFonts w:ascii="Calibri" w:eastAsia="Calibri" w:hAnsi="Calibri" w:cs="Calibri"/>
        </w:rPr>
        <w:t>10:40</w:t>
      </w:r>
      <w:r w:rsidR="00D8707A">
        <w:rPr>
          <w:rFonts w:ascii="Calibri" w:eastAsia="Calibri" w:hAnsi="Calibri" w:cs="Calibri"/>
        </w:rPr>
        <w:t xml:space="preserve"> </w:t>
      </w:r>
      <w:r w:rsidR="00242AEE">
        <w:rPr>
          <w:rFonts w:ascii="Calibri" w:eastAsia="Calibri" w:hAnsi="Calibri" w:cs="Calibri"/>
        </w:rPr>
        <w:t>a</w:t>
      </w:r>
      <w:r w:rsidR="00242AEE" w:rsidRPr="004F6556">
        <w:rPr>
          <w:rFonts w:ascii="Calibri" w:eastAsia="Calibri" w:hAnsi="Calibri" w:cs="Calibri"/>
        </w:rPr>
        <w:t>.m.</w:t>
      </w:r>
    </w:p>
    <w:p w14:paraId="6AC4B992" w14:textId="7A7F8F53" w:rsidR="709E0817" w:rsidRDefault="709E0817" w:rsidP="709E0817">
      <w:pPr>
        <w:spacing w:line="240" w:lineRule="auto"/>
        <w:rPr>
          <w:rFonts w:ascii="Calibri" w:eastAsia="Calibri" w:hAnsi="Calibri" w:cs="Calibri"/>
        </w:rPr>
      </w:pPr>
      <w:r w:rsidRPr="709E0817">
        <w:rPr>
          <w:b/>
          <w:bCs/>
        </w:rPr>
        <w:t xml:space="preserve">Next Meeting:  </w:t>
      </w:r>
      <w:r w:rsidR="002A5CEE">
        <w:rPr>
          <w:rFonts w:ascii="Calibri" w:eastAsia="Calibri" w:hAnsi="Calibri" w:cs="Calibri"/>
        </w:rPr>
        <w:t xml:space="preserve"> </w:t>
      </w:r>
      <w:r w:rsidR="009E3424">
        <w:rPr>
          <w:rFonts w:ascii="Calibri" w:eastAsia="Calibri" w:hAnsi="Calibri" w:cs="Calibri"/>
        </w:rPr>
        <w:t xml:space="preserve">Next regular monthly meeting </w:t>
      </w:r>
      <w:r w:rsidR="00AB5BD5">
        <w:rPr>
          <w:rFonts w:ascii="Calibri" w:eastAsia="Calibri" w:hAnsi="Calibri" w:cs="Calibri"/>
        </w:rPr>
        <w:t>April</w:t>
      </w:r>
      <w:r w:rsidR="00C867FC">
        <w:rPr>
          <w:rFonts w:ascii="Calibri" w:eastAsia="Calibri" w:hAnsi="Calibri" w:cs="Calibri"/>
        </w:rPr>
        <w:t xml:space="preserve"> </w:t>
      </w:r>
      <w:r w:rsidR="00AB5BD5">
        <w:rPr>
          <w:rFonts w:ascii="Calibri" w:eastAsia="Calibri" w:hAnsi="Calibri" w:cs="Calibri"/>
        </w:rPr>
        <w:t>7,</w:t>
      </w:r>
      <w:r w:rsidR="00C94588">
        <w:rPr>
          <w:rFonts w:ascii="Calibri" w:eastAsia="Calibri" w:hAnsi="Calibri" w:cs="Calibri"/>
        </w:rPr>
        <w:t xml:space="preserve"> 202</w:t>
      </w:r>
      <w:r w:rsidR="00C867FC">
        <w:rPr>
          <w:rFonts w:ascii="Calibri" w:eastAsia="Calibri" w:hAnsi="Calibri" w:cs="Calibri"/>
        </w:rPr>
        <w:t>1</w:t>
      </w:r>
      <w:r w:rsidR="00C94588">
        <w:rPr>
          <w:rFonts w:ascii="Calibri" w:eastAsia="Calibri" w:hAnsi="Calibri" w:cs="Calibri"/>
        </w:rPr>
        <w:t xml:space="preserve"> </w:t>
      </w:r>
      <w:r w:rsidR="009E3424">
        <w:rPr>
          <w:rFonts w:ascii="Calibri" w:eastAsia="Calibri" w:hAnsi="Calibri" w:cs="Calibri"/>
        </w:rPr>
        <w:t xml:space="preserve"> 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02D21"/>
    <w:rsid w:val="00011BA7"/>
    <w:rsid w:val="000138F1"/>
    <w:rsid w:val="00027357"/>
    <w:rsid w:val="00031958"/>
    <w:rsid w:val="0005321A"/>
    <w:rsid w:val="000830F0"/>
    <w:rsid w:val="000C4760"/>
    <w:rsid w:val="000E02CB"/>
    <w:rsid w:val="001033F9"/>
    <w:rsid w:val="0014397A"/>
    <w:rsid w:val="001A20FF"/>
    <w:rsid w:val="001D707E"/>
    <w:rsid w:val="00201F7F"/>
    <w:rsid w:val="00242AEE"/>
    <w:rsid w:val="002646AF"/>
    <w:rsid w:val="002A5249"/>
    <w:rsid w:val="002A5CEE"/>
    <w:rsid w:val="002A755F"/>
    <w:rsid w:val="002D4829"/>
    <w:rsid w:val="002F7E05"/>
    <w:rsid w:val="003401FA"/>
    <w:rsid w:val="00343221"/>
    <w:rsid w:val="003512C3"/>
    <w:rsid w:val="003577E5"/>
    <w:rsid w:val="00365C85"/>
    <w:rsid w:val="0037078C"/>
    <w:rsid w:val="00377BFF"/>
    <w:rsid w:val="003B325F"/>
    <w:rsid w:val="004549AC"/>
    <w:rsid w:val="00496E2E"/>
    <w:rsid w:val="004A6E4E"/>
    <w:rsid w:val="004B5A08"/>
    <w:rsid w:val="004C3C1B"/>
    <w:rsid w:val="004E7F0E"/>
    <w:rsid w:val="004F6556"/>
    <w:rsid w:val="005213AC"/>
    <w:rsid w:val="00534AFF"/>
    <w:rsid w:val="005359B0"/>
    <w:rsid w:val="00546CA5"/>
    <w:rsid w:val="00571F8B"/>
    <w:rsid w:val="005732A9"/>
    <w:rsid w:val="005C3677"/>
    <w:rsid w:val="005E0AB1"/>
    <w:rsid w:val="005F7BC2"/>
    <w:rsid w:val="00614D67"/>
    <w:rsid w:val="0063180E"/>
    <w:rsid w:val="00645083"/>
    <w:rsid w:val="006530BC"/>
    <w:rsid w:val="00663DF7"/>
    <w:rsid w:val="006663AA"/>
    <w:rsid w:val="006770E9"/>
    <w:rsid w:val="006967B5"/>
    <w:rsid w:val="006978A0"/>
    <w:rsid w:val="006A410D"/>
    <w:rsid w:val="006C72C9"/>
    <w:rsid w:val="006F79A0"/>
    <w:rsid w:val="0076518A"/>
    <w:rsid w:val="007B1AB0"/>
    <w:rsid w:val="007F488E"/>
    <w:rsid w:val="007F7F94"/>
    <w:rsid w:val="008233F6"/>
    <w:rsid w:val="00842D53"/>
    <w:rsid w:val="00865EF6"/>
    <w:rsid w:val="00884F46"/>
    <w:rsid w:val="008A55A0"/>
    <w:rsid w:val="008A64B8"/>
    <w:rsid w:val="008B69EB"/>
    <w:rsid w:val="008C551B"/>
    <w:rsid w:val="00917DA0"/>
    <w:rsid w:val="009462A2"/>
    <w:rsid w:val="00985AB4"/>
    <w:rsid w:val="009A6D68"/>
    <w:rsid w:val="009B1596"/>
    <w:rsid w:val="009E3424"/>
    <w:rsid w:val="00A50204"/>
    <w:rsid w:val="00AA6201"/>
    <w:rsid w:val="00AB5BD5"/>
    <w:rsid w:val="00AE1765"/>
    <w:rsid w:val="00AF66E7"/>
    <w:rsid w:val="00B40E9B"/>
    <w:rsid w:val="00B46BCA"/>
    <w:rsid w:val="00B56F2A"/>
    <w:rsid w:val="00B75DFE"/>
    <w:rsid w:val="00BF30BE"/>
    <w:rsid w:val="00BF7DD6"/>
    <w:rsid w:val="00C43546"/>
    <w:rsid w:val="00C5339C"/>
    <w:rsid w:val="00C53831"/>
    <w:rsid w:val="00C7029D"/>
    <w:rsid w:val="00C84A25"/>
    <w:rsid w:val="00C867FC"/>
    <w:rsid w:val="00C94588"/>
    <w:rsid w:val="00CA3E0E"/>
    <w:rsid w:val="00CA4849"/>
    <w:rsid w:val="00CA61D1"/>
    <w:rsid w:val="00CB3C98"/>
    <w:rsid w:val="00CC292F"/>
    <w:rsid w:val="00CD77B2"/>
    <w:rsid w:val="00D12016"/>
    <w:rsid w:val="00D6275D"/>
    <w:rsid w:val="00D656B9"/>
    <w:rsid w:val="00D8707A"/>
    <w:rsid w:val="00DA5758"/>
    <w:rsid w:val="00DD1FF7"/>
    <w:rsid w:val="00DE620A"/>
    <w:rsid w:val="00DF2E4C"/>
    <w:rsid w:val="00E139B1"/>
    <w:rsid w:val="00E30FEA"/>
    <w:rsid w:val="00E71153"/>
    <w:rsid w:val="00EA0F86"/>
    <w:rsid w:val="00EB0DD6"/>
    <w:rsid w:val="00ED26C0"/>
    <w:rsid w:val="00F011A0"/>
    <w:rsid w:val="00F260F8"/>
    <w:rsid w:val="00F279E2"/>
    <w:rsid w:val="00F439FB"/>
    <w:rsid w:val="00F65DF5"/>
    <w:rsid w:val="00FA6333"/>
    <w:rsid w:val="00FC2709"/>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0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33</cp:revision>
  <cp:lastPrinted>2021-03-03T16:04:00Z</cp:lastPrinted>
  <dcterms:created xsi:type="dcterms:W3CDTF">2021-03-03T15:45:00Z</dcterms:created>
  <dcterms:modified xsi:type="dcterms:W3CDTF">2021-03-03T16:20:00Z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