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F" w:rsidRPr="00C36633" w:rsidRDefault="008C434F" w:rsidP="008C434F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2"/>
        </w:rPr>
      </w:pPr>
      <w:r w:rsidRPr="00C36633">
        <w:rPr>
          <w:rFonts w:ascii="Calibri" w:hAnsi="Calibri"/>
          <w:b/>
          <w:bCs/>
          <w:sz w:val="28"/>
          <w:szCs w:val="22"/>
        </w:rPr>
        <w:t>Vermont State Ethics Commission Meeting</w:t>
      </w:r>
    </w:p>
    <w:p w:rsidR="008C434F" w:rsidRPr="00C36633" w:rsidRDefault="008C434F" w:rsidP="008C434F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2"/>
        </w:rPr>
      </w:pPr>
      <w:r w:rsidRPr="00C36633">
        <w:rPr>
          <w:rFonts w:ascii="Calibri" w:hAnsi="Calibri"/>
          <w:b/>
          <w:bCs/>
          <w:sz w:val="28"/>
          <w:szCs w:val="22"/>
        </w:rPr>
        <w:t>February 27, 2019</w:t>
      </w:r>
    </w:p>
    <w:p w:rsidR="008C434F" w:rsidRPr="00C36633" w:rsidRDefault="008C434F" w:rsidP="008C434F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2"/>
        </w:rPr>
      </w:pPr>
      <w:r w:rsidRPr="00C36633">
        <w:rPr>
          <w:rFonts w:ascii="Calibri" w:hAnsi="Calibri"/>
          <w:b/>
          <w:bCs/>
          <w:sz w:val="28"/>
          <w:szCs w:val="22"/>
        </w:rPr>
        <w:t>10:00 AM</w:t>
      </w:r>
    </w:p>
    <w:p w:rsidR="008C434F" w:rsidRPr="00C36633" w:rsidRDefault="008C434F" w:rsidP="008C434F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2"/>
        </w:rPr>
      </w:pPr>
      <w:r w:rsidRPr="00C36633">
        <w:rPr>
          <w:rFonts w:ascii="Calibri" w:hAnsi="Calibri"/>
          <w:b/>
          <w:bCs/>
          <w:sz w:val="28"/>
          <w:szCs w:val="22"/>
        </w:rPr>
        <w:t>State Ethics Commission Office</w:t>
      </w:r>
      <w:r w:rsidRPr="00C36633">
        <w:rPr>
          <w:rFonts w:ascii="Calibri" w:hAnsi="Calibri"/>
          <w:b/>
          <w:bCs/>
          <w:sz w:val="28"/>
          <w:szCs w:val="22"/>
        </w:rPr>
        <w:br/>
        <w:t>6 Baldwin St. Rm. 315</w:t>
      </w:r>
    </w:p>
    <w:p w:rsidR="008C434F" w:rsidRPr="00C36633" w:rsidRDefault="008C434F" w:rsidP="008C434F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2"/>
        </w:rPr>
      </w:pPr>
      <w:r w:rsidRPr="00C36633">
        <w:rPr>
          <w:rFonts w:ascii="Calibri" w:hAnsi="Calibri"/>
          <w:b/>
          <w:bCs/>
          <w:sz w:val="28"/>
          <w:szCs w:val="22"/>
        </w:rPr>
        <w:t>Montpelier, VT</w:t>
      </w:r>
    </w:p>
    <w:p w:rsidR="008C434F" w:rsidRDefault="008C434F" w:rsidP="008C434F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:rsidR="00D91A3B" w:rsidRDefault="00D91A3B" w:rsidP="008C434F">
      <w:pPr>
        <w:pStyle w:val="NormalWeb"/>
        <w:spacing w:before="2" w:after="2"/>
        <w:rPr>
          <w:rFonts w:ascii="Calibri" w:hAnsi="Calibri"/>
          <w:b/>
          <w:bCs/>
          <w:sz w:val="32"/>
          <w:szCs w:val="22"/>
        </w:rPr>
      </w:pPr>
    </w:p>
    <w:p w:rsidR="008C434F" w:rsidRPr="00C36633" w:rsidRDefault="008C434F" w:rsidP="00C36633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2"/>
        </w:rPr>
      </w:pPr>
      <w:r w:rsidRPr="00C36633">
        <w:rPr>
          <w:rFonts w:ascii="Calibri" w:hAnsi="Calibri"/>
          <w:b/>
          <w:bCs/>
          <w:sz w:val="28"/>
          <w:szCs w:val="22"/>
        </w:rPr>
        <w:t>Agenda</w:t>
      </w:r>
    </w:p>
    <w:p w:rsidR="00C36633" w:rsidRDefault="00C36633" w:rsidP="008C434F">
      <w:pPr>
        <w:pStyle w:val="NormalWeb"/>
        <w:spacing w:before="2" w:after="2"/>
        <w:rPr>
          <w:sz w:val="32"/>
        </w:rPr>
      </w:pPr>
    </w:p>
    <w:p w:rsidR="008C434F" w:rsidRPr="008C434F" w:rsidRDefault="008C434F" w:rsidP="008C434F">
      <w:pPr>
        <w:pStyle w:val="NormalWeb"/>
        <w:spacing w:before="2" w:after="2"/>
        <w:rPr>
          <w:sz w:val="32"/>
        </w:rPr>
      </w:pPr>
    </w:p>
    <w:p w:rsidR="008C434F" w:rsidRPr="00C36633" w:rsidRDefault="008C434F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Call to Order </w:t>
      </w:r>
    </w:p>
    <w:p w:rsidR="008C434F" w:rsidRPr="00C36633" w:rsidRDefault="008C434F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>Introductions</w:t>
      </w:r>
    </w:p>
    <w:p w:rsidR="008C434F" w:rsidRPr="00C36633" w:rsidRDefault="008C434F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Approval of minutes - January 9, 2019 meeting </w:t>
      </w:r>
    </w:p>
    <w:p w:rsidR="00C36633" w:rsidRPr="00C36633" w:rsidRDefault="008C434F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Amend State Ethics Code # </w:t>
      </w:r>
      <w:r w:rsidR="00E828F2" w:rsidRPr="00C36633">
        <w:rPr>
          <w:rFonts w:ascii="Calibri" w:hAnsi="Calibri"/>
          <w:sz w:val="24"/>
          <w:szCs w:val="22"/>
        </w:rPr>
        <w:t xml:space="preserve">3 </w:t>
      </w:r>
      <w:r w:rsidRPr="00C36633">
        <w:rPr>
          <w:rFonts w:ascii="Calibri" w:hAnsi="Calibri"/>
          <w:sz w:val="24"/>
          <w:szCs w:val="22"/>
        </w:rPr>
        <w:t xml:space="preserve">to reflect </w:t>
      </w:r>
      <w:proofErr w:type="spellStart"/>
      <w:r w:rsidR="00C36633" w:rsidRPr="00C36633">
        <w:rPr>
          <w:rFonts w:ascii="Calibri" w:hAnsi="Calibri"/>
          <w:sz w:val="24"/>
          <w:szCs w:val="22"/>
        </w:rPr>
        <w:t>Secs</w:t>
      </w:r>
      <w:proofErr w:type="spellEnd"/>
      <w:r w:rsidR="00C36633" w:rsidRPr="00C36633">
        <w:rPr>
          <w:rFonts w:ascii="Calibri" w:hAnsi="Calibri"/>
          <w:sz w:val="24"/>
          <w:szCs w:val="22"/>
        </w:rPr>
        <w:t xml:space="preserve">. 4, </w:t>
      </w:r>
      <w:r w:rsidR="00D91A3B" w:rsidRPr="00C36633">
        <w:rPr>
          <w:rFonts w:ascii="Calibri" w:hAnsi="Calibri"/>
          <w:sz w:val="24"/>
          <w:szCs w:val="22"/>
        </w:rPr>
        <w:t xml:space="preserve">17 </w:t>
      </w:r>
      <w:r w:rsidR="00E828F2" w:rsidRPr="00C36633">
        <w:rPr>
          <w:rFonts w:ascii="Calibri" w:hAnsi="Calibri"/>
          <w:sz w:val="24"/>
          <w:szCs w:val="22"/>
        </w:rPr>
        <w:t>V.S.A</w:t>
      </w:r>
      <w:r w:rsidR="00D91A3B" w:rsidRPr="00C36633">
        <w:rPr>
          <w:rFonts w:ascii="Calibri" w:hAnsi="Calibri"/>
          <w:sz w:val="24"/>
          <w:szCs w:val="22"/>
        </w:rPr>
        <w:t xml:space="preserve">. </w:t>
      </w:r>
    </w:p>
    <w:p w:rsidR="008C434F" w:rsidRPr="00C36633" w:rsidRDefault="00D91A3B" w:rsidP="00C36633">
      <w:pPr>
        <w:pStyle w:val="NormalWeb"/>
        <w:spacing w:before="2" w:after="2" w:line="360" w:lineRule="auto"/>
        <w:ind w:left="720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>§</w:t>
      </w:r>
      <w:r w:rsidR="00E828F2" w:rsidRPr="00C36633">
        <w:rPr>
          <w:rFonts w:ascii="Calibri" w:hAnsi="Calibri"/>
          <w:sz w:val="24"/>
          <w:szCs w:val="22"/>
        </w:rPr>
        <w:t xml:space="preserve"> </w:t>
      </w:r>
      <w:r w:rsidRPr="00C36633">
        <w:rPr>
          <w:rFonts w:ascii="Calibri" w:hAnsi="Calibri"/>
          <w:sz w:val="24"/>
          <w:szCs w:val="22"/>
        </w:rPr>
        <w:t>2950 (State officers and State office candidates: contractor contribution restrictions)</w:t>
      </w:r>
      <w:r w:rsidR="00C36633" w:rsidRPr="00C36633">
        <w:rPr>
          <w:rFonts w:ascii="Calibri" w:hAnsi="Calibri"/>
          <w:sz w:val="24"/>
          <w:szCs w:val="22"/>
        </w:rPr>
        <w:t>,</w:t>
      </w:r>
      <w:r w:rsidRPr="00C36633">
        <w:rPr>
          <w:rFonts w:ascii="Calibri" w:hAnsi="Calibri"/>
          <w:sz w:val="24"/>
          <w:szCs w:val="22"/>
        </w:rPr>
        <w:t xml:space="preserve"> </w:t>
      </w:r>
      <w:r w:rsidR="00C36633" w:rsidRPr="00C36633">
        <w:rPr>
          <w:rFonts w:ascii="Calibri" w:hAnsi="Calibri"/>
          <w:sz w:val="24"/>
          <w:szCs w:val="22"/>
        </w:rPr>
        <w:t>and 4a, 3 V.S.A. § 347 (contractor contribution restrictions)</w:t>
      </w:r>
      <w:r w:rsidR="00C36633">
        <w:rPr>
          <w:rFonts w:ascii="Calibri" w:hAnsi="Calibri"/>
          <w:sz w:val="24"/>
          <w:szCs w:val="22"/>
        </w:rPr>
        <w:t>, which</w:t>
      </w:r>
      <w:r w:rsidR="00C36633" w:rsidRPr="00C36633">
        <w:rPr>
          <w:rFonts w:ascii="Calibri" w:hAnsi="Calibri"/>
          <w:sz w:val="24"/>
          <w:szCs w:val="22"/>
        </w:rPr>
        <w:t xml:space="preserve"> </w:t>
      </w:r>
      <w:r w:rsidR="00C36633">
        <w:rPr>
          <w:rFonts w:ascii="Calibri" w:hAnsi="Calibri"/>
          <w:sz w:val="24"/>
          <w:szCs w:val="22"/>
        </w:rPr>
        <w:t>went into effect</w:t>
      </w:r>
      <w:r w:rsidR="00C36633" w:rsidRPr="00C36633">
        <w:rPr>
          <w:rFonts w:ascii="Calibri" w:hAnsi="Calibri"/>
          <w:sz w:val="24"/>
          <w:szCs w:val="22"/>
        </w:rPr>
        <w:t xml:space="preserve"> Dec. 16, 2018.</w:t>
      </w:r>
    </w:p>
    <w:p w:rsidR="008C434F" w:rsidRPr="00C36633" w:rsidRDefault="00E828F2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</w:t>
      </w:r>
      <w:r w:rsidR="008C434F" w:rsidRPr="00C36633">
        <w:rPr>
          <w:rFonts w:ascii="Calibri" w:hAnsi="Calibri"/>
          <w:sz w:val="24"/>
          <w:szCs w:val="22"/>
        </w:rPr>
        <w:t>SEC website development update</w:t>
      </w:r>
    </w:p>
    <w:p w:rsidR="00E828F2" w:rsidRPr="00C36633" w:rsidRDefault="00E828F2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</w:t>
      </w:r>
      <w:r w:rsidR="008C434F" w:rsidRPr="00C36633">
        <w:rPr>
          <w:rFonts w:ascii="Calibri" w:hAnsi="Calibri"/>
          <w:sz w:val="24"/>
          <w:szCs w:val="22"/>
        </w:rPr>
        <w:t xml:space="preserve">SEC marketing update </w:t>
      </w:r>
    </w:p>
    <w:p w:rsidR="008C434F" w:rsidRPr="00C36633" w:rsidRDefault="00E828F2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Models for expanding scope of preliminary review and complaint investigations </w:t>
      </w:r>
    </w:p>
    <w:p w:rsidR="008C434F" w:rsidRPr="00C36633" w:rsidRDefault="00E828F2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</w:t>
      </w:r>
      <w:r w:rsidR="008C434F" w:rsidRPr="00C36633">
        <w:rPr>
          <w:rFonts w:ascii="Calibri" w:hAnsi="Calibri"/>
          <w:sz w:val="24"/>
          <w:szCs w:val="22"/>
        </w:rPr>
        <w:t>Status of governmental ethics training efforts</w:t>
      </w:r>
      <w:r w:rsidR="00D91A3B" w:rsidRPr="00C36633">
        <w:rPr>
          <w:rFonts w:ascii="Calibri" w:hAnsi="Calibri"/>
          <w:sz w:val="24"/>
          <w:szCs w:val="22"/>
        </w:rPr>
        <w:t>; legislature and</w:t>
      </w:r>
      <w:r w:rsidR="008C434F" w:rsidRPr="00C36633">
        <w:rPr>
          <w:rFonts w:ascii="Calibri" w:hAnsi="Calibri"/>
          <w:sz w:val="24"/>
          <w:szCs w:val="22"/>
        </w:rPr>
        <w:t xml:space="preserve"> CAPS </w:t>
      </w:r>
    </w:p>
    <w:p w:rsidR="00E828F2" w:rsidRPr="00C36633" w:rsidRDefault="00E828F2" w:rsidP="00C36633">
      <w:pPr>
        <w:pStyle w:val="NormalWeb"/>
        <w:numPr>
          <w:ilvl w:val="0"/>
          <w:numId w:val="1"/>
        </w:numPr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</w:t>
      </w:r>
      <w:r w:rsidR="008C434F" w:rsidRPr="00C36633">
        <w:rPr>
          <w:rFonts w:ascii="Calibri" w:hAnsi="Calibri"/>
          <w:sz w:val="24"/>
          <w:szCs w:val="22"/>
        </w:rPr>
        <w:t xml:space="preserve">New appointee and </w:t>
      </w:r>
      <w:r w:rsidR="00C36633" w:rsidRPr="00C36633">
        <w:rPr>
          <w:rFonts w:ascii="Calibri" w:hAnsi="Calibri"/>
          <w:sz w:val="24"/>
          <w:szCs w:val="22"/>
        </w:rPr>
        <w:t xml:space="preserve">call for </w:t>
      </w:r>
      <w:r w:rsidR="008C434F" w:rsidRPr="00C36633">
        <w:rPr>
          <w:rFonts w:ascii="Calibri" w:hAnsi="Calibri"/>
          <w:sz w:val="24"/>
          <w:szCs w:val="22"/>
        </w:rPr>
        <w:t>nominations</w:t>
      </w:r>
      <w:r w:rsidR="00D91A3B" w:rsidRPr="00C36633">
        <w:rPr>
          <w:rFonts w:ascii="Calibri" w:hAnsi="Calibri"/>
          <w:sz w:val="24"/>
          <w:szCs w:val="22"/>
        </w:rPr>
        <w:t xml:space="preserve"> </w:t>
      </w:r>
    </w:p>
    <w:p w:rsidR="008C434F" w:rsidRPr="00C36633" w:rsidRDefault="00E828F2" w:rsidP="00C36633">
      <w:pPr>
        <w:pStyle w:val="NormalWeb"/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   10. </w:t>
      </w:r>
      <w:r w:rsidR="00C36633">
        <w:rPr>
          <w:rFonts w:ascii="Calibri" w:hAnsi="Calibri"/>
          <w:sz w:val="24"/>
          <w:szCs w:val="22"/>
        </w:rPr>
        <w:t xml:space="preserve">   </w:t>
      </w:r>
      <w:r w:rsidR="008C434F" w:rsidRPr="00C36633">
        <w:rPr>
          <w:rFonts w:ascii="Calibri" w:hAnsi="Calibri"/>
          <w:sz w:val="24"/>
          <w:szCs w:val="22"/>
        </w:rPr>
        <w:t xml:space="preserve">TJ Jones, Enforcement Chief, Connecticut Ethics Commission </w:t>
      </w:r>
    </w:p>
    <w:p w:rsidR="008C434F" w:rsidRPr="00C36633" w:rsidRDefault="00E828F2" w:rsidP="00C36633">
      <w:pPr>
        <w:pStyle w:val="NormalWeb"/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   11.</w:t>
      </w:r>
      <w:r w:rsidR="00C36633">
        <w:rPr>
          <w:rFonts w:ascii="Calibri" w:hAnsi="Calibri"/>
          <w:sz w:val="24"/>
          <w:szCs w:val="22"/>
        </w:rPr>
        <w:t xml:space="preserve">  </w:t>
      </w:r>
      <w:r w:rsidR="008C434F" w:rsidRPr="00C36633">
        <w:rPr>
          <w:rFonts w:ascii="Calibri" w:hAnsi="Calibri"/>
          <w:sz w:val="24"/>
          <w:szCs w:val="22"/>
        </w:rPr>
        <w:t xml:space="preserve"> Complaints update</w:t>
      </w:r>
    </w:p>
    <w:p w:rsidR="008C434F" w:rsidRPr="00C36633" w:rsidRDefault="00E828F2" w:rsidP="00C36633">
      <w:pPr>
        <w:pStyle w:val="NormalWeb"/>
        <w:spacing w:before="2" w:after="2" w:line="360" w:lineRule="auto"/>
        <w:rPr>
          <w:rFonts w:ascii="Calibri" w:hAnsi="Calibri"/>
          <w:sz w:val="24"/>
          <w:szCs w:val="22"/>
        </w:rPr>
      </w:pPr>
      <w:r w:rsidRPr="00C36633">
        <w:rPr>
          <w:rFonts w:ascii="Calibri" w:hAnsi="Calibri"/>
          <w:sz w:val="24"/>
          <w:szCs w:val="22"/>
        </w:rPr>
        <w:t xml:space="preserve">    12.</w:t>
      </w:r>
      <w:r w:rsidR="00C36633">
        <w:rPr>
          <w:rFonts w:ascii="Calibri" w:hAnsi="Calibri"/>
          <w:sz w:val="24"/>
          <w:szCs w:val="22"/>
        </w:rPr>
        <w:t xml:space="preserve">  </w:t>
      </w:r>
      <w:r w:rsidRPr="00C36633">
        <w:rPr>
          <w:rFonts w:ascii="Calibri" w:hAnsi="Calibri"/>
          <w:sz w:val="24"/>
          <w:szCs w:val="22"/>
        </w:rPr>
        <w:t xml:space="preserve"> </w:t>
      </w:r>
      <w:r w:rsidR="008C434F" w:rsidRPr="00C36633">
        <w:rPr>
          <w:rFonts w:ascii="Calibri" w:hAnsi="Calibri"/>
          <w:sz w:val="24"/>
          <w:szCs w:val="22"/>
        </w:rPr>
        <w:t>Adjournment</w:t>
      </w:r>
    </w:p>
    <w:p w:rsidR="008C434F" w:rsidRPr="00C36633" w:rsidRDefault="008C434F" w:rsidP="00C36633">
      <w:pPr>
        <w:pStyle w:val="NormalWeb"/>
        <w:spacing w:before="2" w:after="2" w:line="360" w:lineRule="auto"/>
        <w:rPr>
          <w:rFonts w:ascii="Calibri" w:hAnsi="Calibri"/>
          <w:sz w:val="24"/>
          <w:szCs w:val="22"/>
        </w:rPr>
      </w:pPr>
    </w:p>
    <w:p w:rsidR="008C434F" w:rsidRPr="00C36633" w:rsidRDefault="008C434F" w:rsidP="00C36633">
      <w:pPr>
        <w:spacing w:before="1" w:after="1" w:line="360" w:lineRule="auto"/>
      </w:pPr>
    </w:p>
    <w:sectPr w:rsidR="008C434F" w:rsidRPr="00C36633" w:rsidSect="008C43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3284"/>
    <w:multiLevelType w:val="multilevel"/>
    <w:tmpl w:val="E70E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34F"/>
    <w:rsid w:val="008C434F"/>
    <w:rsid w:val="00C36633"/>
    <w:rsid w:val="00D91A3B"/>
    <w:rsid w:val="00E828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434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Motta</dc:creator>
  <cp:keywords/>
  <cp:lastModifiedBy>Madeline Motta</cp:lastModifiedBy>
  <cp:revision>1</cp:revision>
  <dcterms:created xsi:type="dcterms:W3CDTF">2019-02-24T16:50:00Z</dcterms:created>
  <dcterms:modified xsi:type="dcterms:W3CDTF">2019-02-24T17:41:00Z</dcterms:modified>
</cp:coreProperties>
</file>